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9FF1" w14:textId="77777777" w:rsidR="007D5EE0" w:rsidRDefault="007D5EE0" w:rsidP="007D5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презентация Программы</w:t>
      </w:r>
    </w:p>
    <w:p w14:paraId="1C9E06CD" w14:textId="77777777" w:rsidR="007D5EE0" w:rsidRDefault="007D5EE0" w:rsidP="007D5EE0">
      <w:pPr>
        <w:pStyle w:val="2"/>
        <w:suppressAutoHyphens/>
        <w:spacing w:after="0" w:line="240" w:lineRule="auto"/>
        <w:ind w:left="113" w:firstLine="709"/>
        <w:jc w:val="both"/>
      </w:pPr>
    </w:p>
    <w:p w14:paraId="4FEE9785" w14:textId="75B78609" w:rsidR="007D5EE0" w:rsidRDefault="007D5EE0" w:rsidP="007D5EE0">
      <w:pPr>
        <w:pStyle w:val="2"/>
        <w:suppressAutoHyphens/>
        <w:spacing w:after="0" w:line="240" w:lineRule="auto"/>
        <w:ind w:left="113" w:firstLine="709"/>
        <w:jc w:val="both"/>
      </w:pPr>
      <w:r w:rsidRPr="00AF5045">
        <w:t>Рабочая программа</w:t>
      </w:r>
      <w:r>
        <w:t xml:space="preserve"> </w:t>
      </w:r>
      <w:r w:rsidRPr="00AF5045">
        <w:t xml:space="preserve">разработана для воспитанников 2-7 лет </w:t>
      </w:r>
      <w:r w:rsidRPr="00C846F0">
        <w:t xml:space="preserve">в соответствии с </w:t>
      </w:r>
      <w:r>
        <w:t>О</w:t>
      </w:r>
      <w:r w:rsidRPr="00C846F0">
        <w:t>бразовательной программой муниципального бюджетного дошкольного образовательного учреждения «</w:t>
      </w:r>
      <w:r>
        <w:t>Д</w:t>
      </w:r>
      <w:r w:rsidRPr="00C846F0">
        <w:t xml:space="preserve">етский сад № </w:t>
      </w:r>
      <w:r>
        <w:t>12</w:t>
      </w:r>
      <w:r w:rsidRPr="00C846F0">
        <w:t xml:space="preserve"> «</w:t>
      </w:r>
      <w:r>
        <w:t>Журавлик</w:t>
      </w:r>
      <w:r w:rsidRPr="00C846F0">
        <w:t>» г</w:t>
      </w:r>
      <w:r>
        <w:t>.</w:t>
      </w:r>
      <w:r w:rsidRPr="00C846F0">
        <w:t xml:space="preserve"> Рубцовска</w:t>
      </w:r>
      <w:r>
        <w:t xml:space="preserve"> с учетом примерной образовательной программы дошкольного образования «Детство» под ред. Т.И. Бабаевой А.Г. Гогоберидзе, О.В. Солнцева – СПб.: «Детство-Пресс», 2014г.</w:t>
      </w:r>
    </w:p>
    <w:p w14:paraId="0F37B13F" w14:textId="77777777" w:rsidR="007D5EE0" w:rsidRPr="00AF5045" w:rsidRDefault="007D5EE0" w:rsidP="007D5EE0">
      <w:pPr>
        <w:pStyle w:val="2"/>
        <w:suppressAutoHyphens/>
        <w:spacing w:after="0" w:line="240" w:lineRule="auto"/>
        <w:ind w:left="113" w:firstLine="709"/>
        <w:jc w:val="both"/>
      </w:pPr>
      <w:r w:rsidRPr="00AF5045">
        <w:t>Рабочая программа обеспечивает реализацию в полном объеме образовательной программы,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воспитанников.</w:t>
      </w:r>
    </w:p>
    <w:p w14:paraId="66976EE3" w14:textId="77777777" w:rsidR="007D5EE0" w:rsidRPr="007F06FC" w:rsidRDefault="007D5EE0" w:rsidP="007D5E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6FC">
        <w:rPr>
          <w:rFonts w:ascii="Times New Roman" w:hAnsi="Times New Roman" w:cs="Times New Roman"/>
          <w:sz w:val="24"/>
          <w:szCs w:val="24"/>
        </w:rPr>
        <w:t>Реализация рабочей программы осуществляется в группах общеразвивающей направленности.</w:t>
      </w:r>
    </w:p>
    <w:p w14:paraId="4F96BB7C" w14:textId="77777777" w:rsidR="000065B7" w:rsidRPr="00AF5045" w:rsidRDefault="000065B7" w:rsidP="000065B7">
      <w:pPr>
        <w:pStyle w:val="21"/>
        <w:shd w:val="clear" w:color="auto" w:fill="auto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F5045">
        <w:rPr>
          <w:rFonts w:ascii="Times New Roman" w:hAnsi="Times New Roman"/>
          <w:sz w:val="24"/>
          <w:szCs w:val="24"/>
        </w:rPr>
        <w:t xml:space="preserve">Рабочая программа обеспечивает развитие личности, мотивации и способностей воспитанников в возрасте от 2 лет до 7 лет (с учетом их возрастных и индивидуальных психологических и физиологических особенностей) в различных видах общения и деятельности. </w:t>
      </w:r>
    </w:p>
    <w:p w14:paraId="66D2E292" w14:textId="77777777" w:rsidR="007D5EE0" w:rsidRPr="0083038D" w:rsidRDefault="007D5EE0" w:rsidP="007D5EE0">
      <w:pPr>
        <w:spacing w:after="0" w:line="240" w:lineRule="auto"/>
        <w:ind w:lef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38D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83038D">
        <w:rPr>
          <w:rFonts w:ascii="Times New Roman" w:hAnsi="Times New Roman" w:cs="Times New Roman"/>
          <w:sz w:val="24"/>
          <w:szCs w:val="24"/>
        </w:rPr>
        <w:t xml:space="preserve"> осуществляется через регламентированную и нерегламентированную формы обучения:</w:t>
      </w:r>
    </w:p>
    <w:p w14:paraId="434AE896" w14:textId="77777777" w:rsidR="007D5EE0" w:rsidRPr="0083038D" w:rsidRDefault="007D5EE0" w:rsidP="007D5E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8D">
        <w:rPr>
          <w:rFonts w:ascii="Times New Roman" w:hAnsi="Times New Roman" w:cs="Times New Roman"/>
          <w:sz w:val="24"/>
          <w:szCs w:val="24"/>
        </w:rPr>
        <w:t xml:space="preserve">различные виды непосредственно образовательной деятельности (типовые, комплексные, доминантные, тематические);  </w:t>
      </w:r>
    </w:p>
    <w:p w14:paraId="2BC98B66" w14:textId="77777777" w:rsidR="007D5EE0" w:rsidRPr="0083038D" w:rsidRDefault="007D5EE0" w:rsidP="007D5E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3038D">
        <w:rPr>
          <w:rFonts w:ascii="Times New Roman" w:hAnsi="Times New Roman" w:cs="Times New Roman"/>
          <w:sz w:val="24"/>
          <w:szCs w:val="24"/>
        </w:rPr>
        <w:t xml:space="preserve">амостоятельная досуговая деятельность. </w:t>
      </w:r>
    </w:p>
    <w:p w14:paraId="6DF597C7" w14:textId="77777777" w:rsidR="007D5EE0" w:rsidRDefault="007D5EE0" w:rsidP="007D5EE0">
      <w:pPr>
        <w:spacing w:after="0" w:line="240" w:lineRule="auto"/>
        <w:ind w:lef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38D">
        <w:rPr>
          <w:rFonts w:ascii="Times New Roman" w:hAnsi="Times New Roman" w:cs="Times New Roman"/>
          <w:sz w:val="24"/>
          <w:szCs w:val="24"/>
        </w:rPr>
        <w:t xml:space="preserve"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</w:t>
      </w:r>
    </w:p>
    <w:p w14:paraId="01CC9154" w14:textId="77777777" w:rsidR="007D5EE0" w:rsidRDefault="007D5EE0" w:rsidP="007D5EE0">
      <w:pPr>
        <w:spacing w:after="0" w:line="240" w:lineRule="auto"/>
        <w:ind w:left="113" w:firstLine="567"/>
        <w:rPr>
          <w:rFonts w:ascii="Times New Roman" w:hAnsi="Times New Roman" w:cs="Times New Roman"/>
          <w:sz w:val="24"/>
          <w:szCs w:val="24"/>
        </w:rPr>
      </w:pPr>
      <w:r w:rsidRPr="0083038D">
        <w:rPr>
          <w:rFonts w:ascii="Times New Roman" w:hAnsi="Times New Roman" w:cs="Times New Roman"/>
          <w:sz w:val="24"/>
          <w:szCs w:val="24"/>
        </w:rPr>
        <w:t xml:space="preserve">Вся непосредственно образовательная деятельность </w:t>
      </w:r>
      <w:r>
        <w:rPr>
          <w:rFonts w:ascii="Times New Roman" w:hAnsi="Times New Roman" w:cs="Times New Roman"/>
          <w:sz w:val="24"/>
          <w:szCs w:val="24"/>
        </w:rPr>
        <w:t>строится в форме сотрудничества,</w:t>
      </w:r>
      <w:r w:rsidRPr="0083038D">
        <w:rPr>
          <w:rFonts w:ascii="Times New Roman" w:hAnsi="Times New Roman" w:cs="Times New Roman"/>
          <w:sz w:val="24"/>
          <w:szCs w:val="24"/>
        </w:rPr>
        <w:t xml:space="preserve"> дети становятся активными участниками музыкально-образовательного процесса. Учет качества усвоения программного материала осуществляется внешним контролем со стороны </w:t>
      </w:r>
      <w:r>
        <w:rPr>
          <w:rFonts w:ascii="Times New Roman" w:hAnsi="Times New Roman" w:cs="Times New Roman"/>
          <w:sz w:val="24"/>
          <w:szCs w:val="24"/>
        </w:rPr>
        <w:t>музыкального руководителя</w:t>
      </w:r>
      <w:r w:rsidRPr="0083038D">
        <w:rPr>
          <w:rFonts w:ascii="Times New Roman" w:hAnsi="Times New Roman" w:cs="Times New Roman"/>
          <w:sz w:val="24"/>
          <w:szCs w:val="24"/>
        </w:rPr>
        <w:t xml:space="preserve"> и нормативным способом. </w:t>
      </w:r>
    </w:p>
    <w:p w14:paraId="1FEFE383" w14:textId="77777777" w:rsidR="007D5EE0" w:rsidRDefault="007D5EE0" w:rsidP="007D5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FC">
        <w:rPr>
          <w:rFonts w:ascii="Times New Roman" w:hAnsi="Times New Roman" w:cs="Times New Roman"/>
          <w:sz w:val="24"/>
          <w:szCs w:val="24"/>
        </w:rPr>
        <w:t>Программа ориентирована на приобщение ребёнка к миру музыкального искусства с учётом специфики дошкольного возраста. В процессе музыкального воспитания у детей развиваются музыкальные и творческие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6FC">
        <w:rPr>
          <w:rFonts w:ascii="Times New Roman" w:hAnsi="Times New Roman" w:cs="Times New Roman"/>
          <w:sz w:val="24"/>
          <w:szCs w:val="24"/>
        </w:rPr>
        <w:t>посредством различных видов музыкальной деятельности; формируется начало музыкальной культуры, способствующее развитию общей духовной культуры.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6FC">
        <w:rPr>
          <w:rFonts w:ascii="Times New Roman" w:hAnsi="Times New Roman" w:cs="Times New Roman"/>
          <w:sz w:val="24"/>
          <w:szCs w:val="24"/>
        </w:rPr>
        <w:t xml:space="preserve">Она разработана с учетом основных принципов, требований к организации и содержанию различных видов музыкальной деятельности в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7F06FC">
        <w:rPr>
          <w:rFonts w:ascii="Times New Roman" w:hAnsi="Times New Roman" w:cs="Times New Roman"/>
          <w:sz w:val="24"/>
          <w:szCs w:val="24"/>
        </w:rPr>
        <w:t>ДОУ, а также возрастных особенностей детей.</w:t>
      </w:r>
    </w:p>
    <w:p w14:paraId="50F7E192" w14:textId="77777777" w:rsidR="007D5EE0" w:rsidRDefault="007D5EE0" w:rsidP="007D5EE0">
      <w:pPr>
        <w:pStyle w:val="a3"/>
        <w:shd w:val="clear" w:color="auto" w:fill="FFFFFF"/>
        <w:spacing w:before="0" w:beforeAutospacing="0" w:after="0" w:afterAutospacing="0"/>
        <w:ind w:firstLine="567"/>
      </w:pPr>
      <w:r w:rsidRPr="004D64ED">
        <w:t>Программа состоит из трех основных разделов: целевого, содержательного и организационного.</w:t>
      </w:r>
    </w:p>
    <w:p w14:paraId="50958BBC" w14:textId="77777777" w:rsidR="007D5EE0" w:rsidRPr="00496DD9" w:rsidRDefault="007D5EE0" w:rsidP="007D5EE0">
      <w:pPr>
        <w:pStyle w:val="a3"/>
        <w:shd w:val="clear" w:color="auto" w:fill="FFFFFF"/>
        <w:spacing w:before="0" w:beforeAutospacing="0" w:after="0" w:afterAutospacing="0"/>
        <w:ind w:firstLine="567"/>
      </w:pPr>
      <w:r w:rsidRPr="007F06FC">
        <w:t xml:space="preserve">Музыкальный руководитель создаёт условия для участия родителей (законных представителей) в образовательной деятельности. Осуществляется непрерывное педагогическое сопровождение родителей, ведётся работа по объединению усилий семьи и дошкольного учреждения в интересах разностороннего развития воспитанников. Музыкальный руководитель активно вовлекают родителей непосредственно в образовательную деятельность. </w:t>
      </w:r>
    </w:p>
    <w:p w14:paraId="141E8224" w14:textId="77777777" w:rsidR="007D5EE0" w:rsidRPr="00343BAB" w:rsidRDefault="007D5EE0" w:rsidP="007D5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FC">
        <w:rPr>
          <w:rFonts w:ascii="Times New Roman" w:hAnsi="Times New Roman" w:cs="Times New Roman"/>
          <w:sz w:val="24"/>
          <w:szCs w:val="24"/>
        </w:rPr>
        <w:t>Результатом освоения Программы являются сформированные целевые ориентиры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6FC">
        <w:rPr>
          <w:rFonts w:ascii="Times New Roman" w:hAnsi="Times New Roman" w:cs="Times New Roman"/>
          <w:sz w:val="24"/>
          <w:szCs w:val="24"/>
        </w:rPr>
        <w:t>дошкольного образования и выступают основаниями преемственности дошкольного и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8A44A9" w14:textId="77777777" w:rsidR="00A358BB" w:rsidRDefault="00A358BB"/>
    <w:sectPr w:rsidR="00A358BB" w:rsidSect="00F470F7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52F7B"/>
    <w:multiLevelType w:val="hybridMultilevel"/>
    <w:tmpl w:val="78B0649E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E6"/>
    <w:rsid w:val="000065B7"/>
    <w:rsid w:val="007832E6"/>
    <w:rsid w:val="007D5EE0"/>
    <w:rsid w:val="00A3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F129"/>
  <w15:chartTrackingRefBased/>
  <w15:docId w15:val="{643EA8D2-25EB-444E-8C2E-30EFAE9D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EE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rsid w:val="007D5E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7D5EE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D5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uiPriority w:val="99"/>
    <w:rsid w:val="000065B7"/>
    <w:pPr>
      <w:widowControl w:val="0"/>
      <w:shd w:val="clear" w:color="auto" w:fill="FFFFFF"/>
      <w:spacing w:after="960" w:line="370" w:lineRule="exact"/>
      <w:jc w:val="center"/>
    </w:pPr>
    <w:rPr>
      <w:rFonts w:eastAsia="Calibri" w:cs="Times New Roman"/>
      <w:sz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2021-04-06T07:36:00Z</dcterms:created>
  <dcterms:modified xsi:type="dcterms:W3CDTF">2021-04-22T10:33:00Z</dcterms:modified>
</cp:coreProperties>
</file>