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10DFD" w14:textId="77777777" w:rsidR="003060AF" w:rsidRPr="004C6519" w:rsidRDefault="003060AF" w:rsidP="003060A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</w:rPr>
      </w:pPr>
      <w:r w:rsidRPr="004C6519">
        <w:rPr>
          <w:rFonts w:ascii="Times New Roman" w:hAnsi="Times New Roman" w:cs="Times New Roman"/>
          <w:caps/>
          <w:sz w:val="28"/>
        </w:rPr>
        <w:t>Муниципальное бюджетное дошкольное образовательное учреж</w:t>
      </w:r>
      <w:r>
        <w:rPr>
          <w:rFonts w:ascii="Times New Roman" w:hAnsi="Times New Roman" w:cs="Times New Roman"/>
          <w:caps/>
          <w:sz w:val="28"/>
        </w:rPr>
        <w:t>д</w:t>
      </w:r>
      <w:r w:rsidRPr="004C6519">
        <w:rPr>
          <w:rFonts w:ascii="Times New Roman" w:hAnsi="Times New Roman" w:cs="Times New Roman"/>
          <w:caps/>
          <w:sz w:val="28"/>
        </w:rPr>
        <w:t>ение</w:t>
      </w:r>
    </w:p>
    <w:p w14:paraId="44429D6B" w14:textId="77777777" w:rsidR="003060AF" w:rsidRPr="004C6519" w:rsidRDefault="003060AF" w:rsidP="003060AF">
      <w:pPr>
        <w:pStyle w:val="msonormalcxspmiddle"/>
        <w:tabs>
          <w:tab w:val="center" w:pos="4677"/>
          <w:tab w:val="left" w:pos="6600"/>
        </w:tabs>
        <w:spacing w:before="0" w:beforeAutospacing="0" w:after="0" w:afterAutospacing="0"/>
        <w:jc w:val="center"/>
        <w:rPr>
          <w:b/>
          <w:caps/>
          <w:sz w:val="28"/>
        </w:rPr>
      </w:pPr>
      <w:r w:rsidRPr="004C6519">
        <w:rPr>
          <w:b/>
          <w:caps/>
          <w:sz w:val="28"/>
        </w:rPr>
        <w:t>Детский сад №12 «Журавлик»</w:t>
      </w:r>
    </w:p>
    <w:p w14:paraId="4A9DEB1C" w14:textId="77777777" w:rsidR="003060AF" w:rsidRPr="004C6519" w:rsidRDefault="003060AF" w:rsidP="003060AF">
      <w:pPr>
        <w:pStyle w:val="msonormalcxspmiddle"/>
        <w:pBdr>
          <w:bottom w:val="single" w:sz="12" w:space="1" w:color="auto"/>
        </w:pBdr>
        <w:spacing w:before="0" w:beforeAutospacing="0" w:after="0" w:afterAutospacing="0"/>
        <w:jc w:val="center"/>
      </w:pPr>
      <w:r w:rsidRPr="004C6519">
        <w:t>города Рубцовска Алтайского края</w:t>
      </w:r>
    </w:p>
    <w:p w14:paraId="275177D3" w14:textId="77777777" w:rsidR="003060AF" w:rsidRDefault="003060AF" w:rsidP="003060AF">
      <w:pPr>
        <w:pStyle w:val="msonormalcxspmiddle"/>
        <w:spacing w:before="0" w:beforeAutospacing="0" w:after="0" w:afterAutospacing="0"/>
        <w:jc w:val="center"/>
      </w:pPr>
      <w:r>
        <w:t>658207, Алтайский край,  г. Рубцовск ул. Дзержинского, 9</w:t>
      </w:r>
    </w:p>
    <w:p w14:paraId="7B6EADA5" w14:textId="77777777" w:rsidR="003060AF" w:rsidRDefault="003060AF" w:rsidP="003060AF">
      <w:pPr>
        <w:pStyle w:val="msonormalcxspmiddle"/>
        <w:spacing w:before="0" w:beforeAutospacing="0" w:after="0" w:afterAutospacing="0"/>
        <w:jc w:val="center"/>
      </w:pPr>
      <w:r>
        <w:t xml:space="preserve">телефон: 5-93-33, 5-92-39, </w:t>
      </w:r>
      <w:hyperlink r:id="rId5" w:history="1">
        <w:r>
          <w:rPr>
            <w:rStyle w:val="a7"/>
            <w:lang w:val="en-US"/>
          </w:rPr>
          <w:t>detcad</w:t>
        </w:r>
        <w:r>
          <w:rPr>
            <w:rStyle w:val="a7"/>
          </w:rPr>
          <w:t>12@</w:t>
        </w:r>
        <w:r>
          <w:rPr>
            <w:rStyle w:val="a7"/>
            <w:lang w:val="en-US"/>
          </w:rPr>
          <w:t>mail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ru</w:t>
        </w:r>
      </w:hyperlink>
    </w:p>
    <w:p w14:paraId="60088488" w14:textId="77777777" w:rsidR="003060AF" w:rsidRDefault="003060AF" w:rsidP="003060AF">
      <w:pPr>
        <w:jc w:val="center"/>
      </w:pPr>
      <w:r w:rsidRPr="00B67C28">
        <w:rPr>
          <w:rFonts w:ascii="Times New Roman" w:hAnsi="Times New Roman" w:cs="Times New Roman"/>
          <w:sz w:val="24"/>
          <w:szCs w:val="24"/>
        </w:rPr>
        <w:t>ИНН 2209010357; ОГРН 1022200811731</w:t>
      </w:r>
    </w:p>
    <w:p w14:paraId="41D13D55" w14:textId="77777777" w:rsidR="003060AF" w:rsidRDefault="003060AF" w:rsidP="003060AF"/>
    <w:p w14:paraId="132ABD40" w14:textId="77777777" w:rsidR="003060AF" w:rsidRDefault="003060AF" w:rsidP="003060AF">
      <w:pPr>
        <w:jc w:val="center"/>
      </w:pPr>
    </w:p>
    <w:p w14:paraId="69AAEBC8" w14:textId="77777777" w:rsidR="003060AF" w:rsidRDefault="003060AF" w:rsidP="003060AF">
      <w:pPr>
        <w:jc w:val="center"/>
      </w:pPr>
    </w:p>
    <w:p w14:paraId="5D2445F3" w14:textId="77777777" w:rsidR="003060AF" w:rsidRDefault="003060AF" w:rsidP="003060AF">
      <w:pPr>
        <w:jc w:val="center"/>
      </w:pPr>
    </w:p>
    <w:p w14:paraId="539C6380" w14:textId="77777777" w:rsidR="003060AF" w:rsidRPr="002277BF" w:rsidRDefault="003060AF" w:rsidP="003060A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277BF">
        <w:rPr>
          <w:rFonts w:ascii="Times New Roman" w:hAnsi="Times New Roman" w:cs="Times New Roman"/>
          <w:b/>
          <w:bCs/>
          <w:sz w:val="40"/>
          <w:szCs w:val="40"/>
        </w:rPr>
        <w:t xml:space="preserve">МАТЕРИАЛЫ </w:t>
      </w:r>
    </w:p>
    <w:p w14:paraId="31A218BE" w14:textId="77777777" w:rsidR="003060AF" w:rsidRDefault="003060AF" w:rsidP="003060AF">
      <w:pPr>
        <w:jc w:val="center"/>
        <w:rPr>
          <w:rFonts w:ascii="Times New Roman" w:hAnsi="Times New Roman" w:cs="Times New Roman"/>
          <w:sz w:val="40"/>
          <w:szCs w:val="40"/>
        </w:rPr>
      </w:pPr>
      <w:r w:rsidRPr="002277BF">
        <w:rPr>
          <w:rFonts w:ascii="Times New Roman" w:hAnsi="Times New Roman" w:cs="Times New Roman"/>
          <w:sz w:val="40"/>
          <w:szCs w:val="40"/>
        </w:rPr>
        <w:t>ММО «</w:t>
      </w:r>
      <w:r>
        <w:rPr>
          <w:rFonts w:ascii="Times New Roman" w:hAnsi="Times New Roman" w:cs="Times New Roman"/>
          <w:sz w:val="40"/>
          <w:szCs w:val="40"/>
        </w:rPr>
        <w:t>Школа методиста</w:t>
      </w:r>
      <w:r w:rsidRPr="002277BF">
        <w:rPr>
          <w:rFonts w:ascii="Times New Roman" w:hAnsi="Times New Roman" w:cs="Times New Roman"/>
          <w:sz w:val="40"/>
          <w:szCs w:val="40"/>
        </w:rPr>
        <w:t>»</w:t>
      </w:r>
    </w:p>
    <w:p w14:paraId="329BF270" w14:textId="77777777" w:rsidR="003060AF" w:rsidRDefault="003060AF" w:rsidP="003060AF">
      <w:pPr>
        <w:jc w:val="center"/>
        <w:rPr>
          <w:rFonts w:ascii="Times New Roman" w:hAnsi="Times New Roman" w:cs="Times New Roman"/>
          <w:sz w:val="40"/>
          <w:szCs w:val="40"/>
        </w:rPr>
      </w:pPr>
      <w:r w:rsidRPr="002277BF">
        <w:rPr>
          <w:rFonts w:ascii="Times New Roman" w:hAnsi="Times New Roman" w:cs="Times New Roman"/>
          <w:sz w:val="40"/>
          <w:szCs w:val="40"/>
        </w:rPr>
        <w:t>«Организация системы наставничества в ДОО»</w:t>
      </w:r>
    </w:p>
    <w:p w14:paraId="23B07C1F" w14:textId="77777777" w:rsidR="003060AF" w:rsidRDefault="003060AF" w:rsidP="003060A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496650A" w14:textId="77777777" w:rsidR="003060AF" w:rsidRDefault="003060AF" w:rsidP="003060A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8AEF7D0" w14:textId="77777777" w:rsidR="003060AF" w:rsidRDefault="003060AF" w:rsidP="003060A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B65D5D5" w14:textId="77777777" w:rsidR="003060AF" w:rsidRDefault="003060AF" w:rsidP="003060A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CC91C1B" w14:textId="77777777" w:rsidR="003060AF" w:rsidRDefault="003060AF" w:rsidP="003060A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A47F579" w14:textId="77777777" w:rsidR="003060AF" w:rsidRDefault="003060AF" w:rsidP="003060A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5A10F9A" w14:textId="77777777" w:rsidR="003060AF" w:rsidRDefault="003060AF" w:rsidP="003060A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EE06F51" w14:textId="77777777" w:rsidR="003060AF" w:rsidRPr="002277BF" w:rsidRDefault="003060AF" w:rsidP="00306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77BF">
        <w:rPr>
          <w:rFonts w:ascii="Times New Roman" w:hAnsi="Times New Roman" w:cs="Times New Roman"/>
          <w:sz w:val="28"/>
          <w:szCs w:val="28"/>
        </w:rPr>
        <w:t xml:space="preserve">Подготовила: Клейн М.Р., </w:t>
      </w:r>
    </w:p>
    <w:p w14:paraId="331B779A" w14:textId="77777777" w:rsidR="003060AF" w:rsidRPr="002277BF" w:rsidRDefault="003060AF" w:rsidP="00306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77BF">
        <w:rPr>
          <w:rFonts w:ascii="Times New Roman" w:hAnsi="Times New Roman" w:cs="Times New Roman"/>
          <w:sz w:val="28"/>
          <w:szCs w:val="28"/>
        </w:rPr>
        <w:t xml:space="preserve">заместитель заведующего по ВМР </w:t>
      </w:r>
    </w:p>
    <w:p w14:paraId="3FC82E7B" w14:textId="77777777" w:rsidR="003060AF" w:rsidRPr="002277BF" w:rsidRDefault="003060AF" w:rsidP="00306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77BF">
        <w:rPr>
          <w:rFonts w:ascii="Times New Roman" w:hAnsi="Times New Roman" w:cs="Times New Roman"/>
          <w:sz w:val="28"/>
          <w:szCs w:val="28"/>
        </w:rPr>
        <w:t>МБДОУ «Детский сад № 12 «Журавлик»</w:t>
      </w:r>
    </w:p>
    <w:p w14:paraId="7DABEEDC" w14:textId="77777777" w:rsidR="003060AF" w:rsidRDefault="003060AF" w:rsidP="003060A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7F76761" w14:textId="77777777" w:rsidR="003060AF" w:rsidRDefault="003060AF" w:rsidP="003060A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945DF02" w14:textId="77777777" w:rsidR="003060AF" w:rsidRDefault="003060AF" w:rsidP="003060A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88949B7" w14:textId="77777777" w:rsidR="003060AF" w:rsidRDefault="003060AF" w:rsidP="003060AF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40"/>
          <w:szCs w:val="40"/>
        </w:rPr>
        <w:t>Рубцовск, 23.03.2023</w:t>
      </w:r>
    </w:p>
    <w:p w14:paraId="1D75CB38" w14:textId="059556AB" w:rsidR="0013776D" w:rsidRPr="00884DE9" w:rsidRDefault="00E424CF" w:rsidP="00E609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Президент России </w:t>
      </w:r>
      <w:r w:rsidR="0013776D"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Указом 27.07.2022 № 401 «О проведении в Российской Федерации Года педагога и наставника» </w:t>
      </w: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>объявил 2023 г. Годом педагога и наставника.</w:t>
      </w:r>
      <w:r w:rsidR="00E609BF"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AF8CC91" w14:textId="77777777" w:rsidR="0013776D" w:rsidRPr="00884DE9" w:rsidRDefault="00487324" w:rsidP="00192C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Наставничество - древнейший институт человеческих взаимоотношений. Так, один из синонимов понятия «наставник» — «ментор» - уходит своими корнями в древнегреческую мифологию. Именно так звали старого друга Одиссея, персонажа мифов и поэмы Гомера «Одиссея». Ментор присматривал за сыном героя Телемахом и оберегал его жену Пенелопу от назойливых женихов. В дальнейшей истории имя Ментор стало нарицательным, обозначающим мудрого советчика, способного направить, научить новому, пользующегося всеобщим доверием. </w:t>
      </w:r>
    </w:p>
    <w:p w14:paraId="7CB4A279" w14:textId="5145B9E1" w:rsidR="00192CEF" w:rsidRPr="00884DE9" w:rsidRDefault="00192CEF" w:rsidP="00192C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Древнегреческий философ Сократ считал главной задачей наставника пробуждение мощных душевных сил подопечного. Наставник, по мнению философа, помогает в самозарождении истины в сознании ученика. Современные наставники уже не просто обучают </w:t>
      </w:r>
      <w:r w:rsidR="00F9660B"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помогают раскрывать потенциал человека, определять его сильные и слабые стороны и указывать направление для развития. </w:t>
      </w:r>
    </w:p>
    <w:p w14:paraId="63E3111C" w14:textId="6E4C76EE" w:rsidR="00192CEF" w:rsidRPr="00884DE9" w:rsidRDefault="00192CEF" w:rsidP="00192C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Философы Платон и Жан-Жак Руссо отмечали, что взаимодействие наставника и ученика представляет собой сложное искусство общения в равном положении. </w:t>
      </w:r>
    </w:p>
    <w:p w14:paraId="37A3EB87" w14:textId="78E4AAB8" w:rsidR="00192CEF" w:rsidRPr="00884DE9" w:rsidRDefault="00192CEF" w:rsidP="00192C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все времена ученые и философы размышляли о роли и задачах наставника, учителя, педагога в воспитательном процессе. Например, чешский педагог и просветитель XVII в. Я.А. Коменский считал, что никто «не может сделать людей нравственными или благочестивыми, кроме нравственного и благочестивого учителя-наставника». По мнению просветителя, личность наставника </w:t>
      </w:r>
      <w:r w:rsidR="00AD117E"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 для профессионального и нравственного воспитания.</w:t>
      </w:r>
    </w:p>
    <w:p w14:paraId="7FC21B94" w14:textId="77777777" w:rsidR="00192CEF" w:rsidRPr="00884DE9" w:rsidRDefault="00192CEF" w:rsidP="00192C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>Для российской педагогики проблема наставничества всегда оставалась предметом особого внимания. Например, в XIX в. о наставничестве размышлял К.Д. Ушинский. Основоположник отечественной педагогики подчеркивал, что существует прямая зависимость профессиональной адаптации личности от уровня педагогического мастерства и знаний наставника. «Дело воспитания состоит именно в том, чтобы воспитать такого человека, который вошел бы самостоятельной единицей в цифру общества», который был бы готов к «самостоятельной жизни в обществе», — писал Ушинский.</w:t>
      </w:r>
    </w:p>
    <w:p w14:paraId="1F26CFD0" w14:textId="4142869C" w:rsidR="00192CEF" w:rsidRPr="00884DE9" w:rsidRDefault="00192CEF" w:rsidP="00192C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Особую роль наставничество играло в профессиональном и нравственном воспитании молодежи СССР. Так, в 1975 г. наиболее отличившиеся педагоги получили почетные знаки «Наставник молодежи», а в 1981 г. — почетные звания «Заслуженный наставник молодежи РСФСР». В советский период государство понимало, что благодаря наставничеству сотрудники могли быстрее повышать квалификацию, а новички </w:t>
      </w:r>
      <w:r w:rsidR="00AD117E"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быстрее влиться в профессиональный коллектив. </w:t>
      </w:r>
    </w:p>
    <w:p w14:paraId="72DC6D02" w14:textId="77777777" w:rsidR="00A81F74" w:rsidRPr="00884DE9" w:rsidRDefault="00AD117E" w:rsidP="00A579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вопрос наставничества вновь стал актуальным. </w:t>
      </w:r>
    </w:p>
    <w:p w14:paraId="265C12B2" w14:textId="5B46A715" w:rsidR="00A81F74" w:rsidRPr="00884DE9" w:rsidRDefault="00A81F74" w:rsidP="00A579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условиях модернизации системы российского образования приоритетом для государства является развитие ее кадрового потенциала, </w:t>
      </w:r>
      <w:r w:rsidRPr="00884D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непрерывный рост профессионального мастерства педагогических работников. Этой цели служит создание единой федеральной системы научно-методического сопровождения педагогических работников и управленческих кадров в рамках национального проекта «Образование».</w:t>
      </w:r>
    </w:p>
    <w:p w14:paraId="5D090D7C" w14:textId="70CAD828" w:rsidR="00E561C5" w:rsidRPr="00884DE9" w:rsidRDefault="00E561C5" w:rsidP="00A579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E9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Главная проблема наставничества в образовании на сегодняшний день – неопределенность его концептуально-методологического и нормативного правового статуса</w:t>
      </w:r>
      <w:r w:rsidRPr="00884D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что существенно затрудняет его «превращение» в широкое социально-педагогическое явление. Наставничество в образовании развивается преимущественно как волонтерское движение. Существует реальная потребность его трансформации в регламентированный вид профессиональной деятельности в образовании.</w:t>
      </w:r>
    </w:p>
    <w:p w14:paraId="108A05A1" w14:textId="77E1F9D3" w:rsidR="00E561C5" w:rsidRPr="00884DE9" w:rsidRDefault="00E561C5" w:rsidP="00E561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Одним из путей разрешения данного противоречия является разработка и внедрение системы (целевой модели) наставничества педагогических работников в образовательных организациях.</w:t>
      </w:r>
    </w:p>
    <w:p w14:paraId="2D076A69" w14:textId="62194CC4" w:rsidR="00E561C5" w:rsidRPr="00884DE9" w:rsidRDefault="00E561C5" w:rsidP="00E561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E9">
        <w:rPr>
          <w:rStyle w:val="a6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Информация на слайде.</w:t>
      </w:r>
      <w:r w:rsidRPr="00884DE9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(Система (целевая модель) наставничества включает концептуально-методологическую разработку основных категорий и понятий, связанных с наставничеством</w:t>
      </w:r>
      <w:r w:rsidRPr="00884D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нормативное правовое обеспечение наставнической деятельности, направленное на повышение правового статуса наставничества и наставников, определение организационно-педагогических, методических и технологических механизмов реализации системы наставничества педагогических работников в образовательных организациях.)</w:t>
      </w:r>
    </w:p>
    <w:p w14:paraId="69D131BB" w14:textId="35108052" w:rsidR="00A57939" w:rsidRPr="00884DE9" w:rsidRDefault="00E609BF" w:rsidP="00A579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>В педагогической литературе существует большое количество</w:t>
      </w:r>
      <w:r w:rsidRPr="00884D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определений понятий «наставничество» и «наставник». Рассмотрим некоторые из них.</w:t>
      </w:r>
    </w:p>
    <w:p w14:paraId="60CCA79F" w14:textId="7031CA82" w:rsidR="00E609BF" w:rsidRPr="00884DE9" w:rsidRDefault="00E609BF" w:rsidP="00A579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>Наставничество </w:t>
      </w:r>
      <w:r w:rsidR="00A57939"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>это вид подготовки к работе, обеспечивающий занятость работника с поддержкой опытного наставника, что способствует освоение работы на практике и в широком диапазоне.</w:t>
      </w:r>
      <w:r w:rsidRPr="00884D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</w:p>
    <w:p w14:paraId="40BCF2BB" w14:textId="145E9231" w:rsidR="00A57939" w:rsidRPr="00884DE9" w:rsidRDefault="00E609BF" w:rsidP="00A579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>Наставничество </w:t>
      </w:r>
      <w:r w:rsidR="00A57939"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планомерная деятельность по передаче навыков от начальника к подчиненному. </w:t>
      </w:r>
    </w:p>
    <w:p w14:paraId="2832CF85" w14:textId="4A191EBC" w:rsidR="00E609BF" w:rsidRPr="00884DE9" w:rsidRDefault="00E609BF" w:rsidP="00A579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E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Наставник</w:t>
      </w: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14:paraId="404FD94A" w14:textId="6F794035" w:rsidR="00E609BF" w:rsidRPr="00884DE9" w:rsidRDefault="00E609BF" w:rsidP="00A579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E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Наставляемый</w:t>
      </w: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и личностные затруднения.</w:t>
      </w:r>
    </w:p>
    <w:p w14:paraId="550D889E" w14:textId="02776769" w:rsidR="00A57939" w:rsidRPr="00884DE9" w:rsidRDefault="00A57939" w:rsidP="003760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84D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Нормативно-правовое обеспечение </w:t>
      </w:r>
      <w:r w:rsidR="00410299" w:rsidRPr="00884D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организации системы (Целевой модели) </w:t>
      </w:r>
      <w:r w:rsidRPr="00884D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наставничества:</w:t>
      </w:r>
    </w:p>
    <w:p w14:paraId="40498CF0" w14:textId="77777777" w:rsidR="00410299" w:rsidRPr="00884DE9" w:rsidRDefault="00410299" w:rsidP="0041029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Указ Президента РФ от 07.05.2018 № 204 «О национальных целях и стратегических задачах развития Российской Федерации на период до 2024 года».</w:t>
      </w:r>
      <w:bookmarkStart w:id="0" w:name="100325"/>
      <w:bookmarkEnd w:id="0"/>
    </w:p>
    <w:p w14:paraId="60B0A502" w14:textId="77777777" w:rsidR="00410299" w:rsidRPr="00884DE9" w:rsidRDefault="00410299" w:rsidP="0041029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 Президента РФ от 27.07.2022 № 401 «О проведении в Российской Федерации Года педагога и наставника».</w:t>
      </w:r>
    </w:p>
    <w:p w14:paraId="73B7250D" w14:textId="77777777" w:rsidR="00410299" w:rsidRPr="00884DE9" w:rsidRDefault="00410299" w:rsidP="0041029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29 декабря 2012 г. № 273-ФЗ «Об образовании в Российской Федерации».</w:t>
      </w:r>
    </w:p>
    <w:p w14:paraId="54155011" w14:textId="77777777" w:rsidR="00410299" w:rsidRPr="00884DE9" w:rsidRDefault="00315691" w:rsidP="0041029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anchor="fUCjYfxckG63" w:history="1">
        <w:r w:rsidR="00410299" w:rsidRPr="00884DE9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Основы</w:t>
        </w:r>
      </w:hyperlink>
      <w:r w:rsidR="00410299"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№ 2403-Р;</w:t>
      </w:r>
      <w:bookmarkStart w:id="1" w:name="100326"/>
      <w:bookmarkEnd w:id="1"/>
    </w:p>
    <w:p w14:paraId="50AD8F31" w14:textId="77777777" w:rsidR="00410299" w:rsidRPr="00884DE9" w:rsidRDefault="00410299" w:rsidP="0041029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 Правительства РФ от 31.12.2019 № 3273-р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</w:t>
      </w:r>
      <w:hyperlink r:id="rId7" w:history="1">
        <w:r w:rsidRPr="00884DE9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учительского роста»;</w:t>
        </w:r>
      </w:hyperlink>
    </w:p>
    <w:p w14:paraId="2D5B1DAC" w14:textId="77777777" w:rsidR="00410299" w:rsidRPr="00884DE9" w:rsidRDefault="00410299" w:rsidP="0041029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 Правительства Российской Федерации от 24.06.2022 № 1688-р «Об утверждении концепции подготовки педагогических кадров для системы образования на период до 2030 года»;</w:t>
      </w:r>
    </w:p>
    <w:p w14:paraId="1B8E2548" w14:textId="77777777" w:rsidR="00410299" w:rsidRPr="00884DE9" w:rsidRDefault="00410299" w:rsidP="0041029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проект «Современная школа»;</w:t>
      </w:r>
    </w:p>
    <w:p w14:paraId="3738EDCF" w14:textId="77777777" w:rsidR="00410299" w:rsidRPr="00884DE9" w:rsidRDefault="00410299" w:rsidP="0041029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 Министерства просвещения Российской Федерации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</w:t>
      </w:r>
      <w:hyperlink r:id="rId8" w:history="1">
        <w:r w:rsidRPr="00884DE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среднего профессионального образования, в том числе с применением лучших</w:t>
        </w:r>
      </w:hyperlink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884DE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практик обмена опытом между обучающимися»;</w:t>
        </w:r>
      </w:hyperlink>
    </w:p>
    <w:p w14:paraId="1E07EFF3" w14:textId="77777777" w:rsidR="00410299" w:rsidRPr="00884DE9" w:rsidRDefault="00410299" w:rsidP="0041029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 Министерства просвещения Российской Федерации от 16.12.2020 № Р-174 «Об утверждении Концепции создания единой федеральной системы научно-методического сопровождения педагогических работников и управленческих кадров»;</w:t>
      </w:r>
    </w:p>
    <w:p w14:paraId="318CF746" w14:textId="77777777" w:rsidR="00410299" w:rsidRPr="00884DE9" w:rsidRDefault="00410299" w:rsidP="0041029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 Министерства Просвещения Российской Федерации от 27.08.2021 № Р-201 «Об утверждении методических рекомендаций по порядку и формам диагностики профессиональных дефицитов педагогических работников и управленческих кадров образовательных организаций с возможностью получения индивидуального плана»;</w:t>
      </w:r>
    </w:p>
    <w:p w14:paraId="07F7028A" w14:textId="4DCFD38D" w:rsidR="00410299" w:rsidRPr="00884DE9" w:rsidRDefault="00410299" w:rsidP="0041029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84D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Письмо Министерства просвещения Российской Федерации и Общероссийского Профсоюза образования от 21 декабря 2021 г. № АЗ-1128/08 «Об учете и использовании в работе методических рекомендаций по разработке и внедрению системы (целевой модели) наставничества педагогических работников в образовательных организациях»</w:t>
      </w:r>
      <w:r w:rsidR="005D01DA" w:rsidRPr="00884D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1F35471F" w14:textId="77777777" w:rsidR="005D01DA" w:rsidRPr="00884DE9" w:rsidRDefault="005D01DA" w:rsidP="00A5793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CA95D78" w14:textId="34AE5666" w:rsidR="00A57939" w:rsidRPr="00884DE9" w:rsidRDefault="005A1509" w:rsidP="00A5793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 системы наставничества</w:t>
      </w: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</w:t>
      </w: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работников, самореализации и закреплению молодых/начинающих специалистов в педагогической профессии. </w:t>
      </w:r>
    </w:p>
    <w:p w14:paraId="28BB222F" w14:textId="77777777" w:rsidR="00A57939" w:rsidRPr="00884DE9" w:rsidRDefault="005A1509" w:rsidP="00A5793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 системы наставничества</w:t>
      </w: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педагогических работников:</w:t>
      </w:r>
    </w:p>
    <w:p w14:paraId="0C508F73" w14:textId="77777777" w:rsidR="00A57939" w:rsidRPr="00884DE9" w:rsidRDefault="005A1509" w:rsidP="00A5793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>- содействовать созданию в образовательной организации психологически комфортной образовательной среды наставничества, способствующей</w:t>
      </w:r>
      <w:r w:rsidR="00A57939"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14:paraId="6734923B" w14:textId="6DC3C70F" w:rsidR="00A57939" w:rsidRPr="00884DE9" w:rsidRDefault="005A1509" w:rsidP="00A5793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содействовать увеличению числа закрепившихся в профессии педагогических кадров, в том числе молодых/начинающих педагогов; </w:t>
      </w:r>
    </w:p>
    <w:p w14:paraId="7503A7E9" w14:textId="768EEA17" w:rsidR="00A57939" w:rsidRPr="00884DE9" w:rsidRDefault="005A1509" w:rsidP="00A5793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жизни</w:t>
      </w:r>
      <w:r w:rsidR="00401824"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образовательного учреждения</w:t>
      </w: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в преодолении профессиональных трудностей, возникающих при выполнении должностных обязанностей; </w:t>
      </w:r>
    </w:p>
    <w:p w14:paraId="435AD8ED" w14:textId="77777777" w:rsidR="00A57939" w:rsidRPr="00884DE9" w:rsidRDefault="005A1509" w:rsidP="00A5793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14:paraId="46563E9C" w14:textId="77777777" w:rsidR="00A57939" w:rsidRPr="00884DE9" w:rsidRDefault="005A1509" w:rsidP="00A5793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14:paraId="7D542AED" w14:textId="77777777" w:rsidR="00A57939" w:rsidRPr="00884DE9" w:rsidRDefault="005A1509" w:rsidP="00A5793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 </w:t>
      </w:r>
    </w:p>
    <w:p w14:paraId="2B369543" w14:textId="75ACB2CC" w:rsidR="00E609BF" w:rsidRPr="00884DE9" w:rsidRDefault="005A1509" w:rsidP="00A5793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14:paraId="0D61E100" w14:textId="77777777" w:rsidR="00A57939" w:rsidRPr="00884DE9" w:rsidRDefault="005A1509" w:rsidP="00A579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E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Основными принципами</w:t>
      </w: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 наставничества педагогических работников являются: </w:t>
      </w:r>
    </w:p>
    <w:p w14:paraId="47024293" w14:textId="77777777" w:rsidR="00E561C5" w:rsidRPr="00884DE9" w:rsidRDefault="00E561C5" w:rsidP="00E561C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rStyle w:val="a8"/>
          <w:color w:val="000000" w:themeColor="text1"/>
          <w:sz w:val="28"/>
          <w:szCs w:val="28"/>
        </w:rPr>
        <w:t xml:space="preserve">– </w:t>
      </w:r>
      <w:r w:rsidRPr="00884DE9">
        <w:rPr>
          <w:rStyle w:val="a8"/>
          <w:b/>
          <w:bCs/>
          <w:color w:val="000000" w:themeColor="text1"/>
          <w:sz w:val="28"/>
          <w:szCs w:val="28"/>
        </w:rPr>
        <w:t>принцип добровольности, соблюдения прав и свобод, равенства педагогов</w:t>
      </w:r>
      <w:r w:rsidRPr="00884DE9">
        <w:rPr>
          <w:rStyle w:val="a8"/>
          <w:color w:val="000000" w:themeColor="text1"/>
          <w:sz w:val="28"/>
          <w:szCs w:val="28"/>
        </w:rPr>
        <w:t> </w:t>
      </w:r>
      <w:r w:rsidRPr="00884DE9">
        <w:rPr>
          <w:color w:val="000000" w:themeColor="text1"/>
          <w:sz w:val="28"/>
          <w:szCs w:val="28"/>
        </w:rPr>
        <w:t>предполагает приоритет и уважение интересов личности и личностного развития педагогов, добровольность их участия в наставнической деятельности, признание равного социального статуса педагогических работников независимо от ролевой позиции в системе наставничества;</w:t>
      </w:r>
    </w:p>
    <w:p w14:paraId="3CC0D52C" w14:textId="77777777" w:rsidR="00E561C5" w:rsidRPr="00884DE9" w:rsidRDefault="00E561C5" w:rsidP="00E561C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rStyle w:val="a8"/>
          <w:color w:val="000000" w:themeColor="text1"/>
          <w:sz w:val="28"/>
          <w:szCs w:val="28"/>
        </w:rPr>
        <w:t xml:space="preserve">– </w:t>
      </w:r>
      <w:r w:rsidRPr="00884DE9">
        <w:rPr>
          <w:rStyle w:val="a8"/>
          <w:b/>
          <w:bCs/>
          <w:i w:val="0"/>
          <w:iCs w:val="0"/>
          <w:color w:val="000000" w:themeColor="text1"/>
          <w:sz w:val="28"/>
          <w:szCs w:val="28"/>
        </w:rPr>
        <w:t>принцип индивидуализации и персонализации</w:t>
      </w:r>
      <w:r w:rsidRPr="00884DE9">
        <w:rPr>
          <w:rStyle w:val="a8"/>
          <w:color w:val="000000" w:themeColor="text1"/>
          <w:sz w:val="28"/>
          <w:szCs w:val="28"/>
        </w:rPr>
        <w:t> </w:t>
      </w:r>
      <w:r w:rsidRPr="00884DE9">
        <w:rPr>
          <w:color w:val="000000" w:themeColor="text1"/>
          <w:sz w:val="28"/>
          <w:szCs w:val="28"/>
        </w:rPr>
        <w:t>направлен на признание способности личности к саморазвитию в качестве естественной, изначально присущей человеку потребности и возможности; на сохранение индивидуальных приоритетов в формировании наставляемым собственной траектории развития;</w:t>
      </w:r>
    </w:p>
    <w:p w14:paraId="4CBED5AC" w14:textId="77777777" w:rsidR="00E561C5" w:rsidRPr="00884DE9" w:rsidRDefault="00E561C5" w:rsidP="00E561C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rStyle w:val="a8"/>
          <w:color w:val="000000" w:themeColor="text1"/>
          <w:sz w:val="28"/>
          <w:szCs w:val="28"/>
        </w:rPr>
        <w:lastRenderedPageBreak/>
        <w:t xml:space="preserve">– </w:t>
      </w:r>
      <w:r w:rsidRPr="00884DE9">
        <w:rPr>
          <w:rStyle w:val="a8"/>
          <w:b/>
          <w:bCs/>
          <w:color w:val="000000" w:themeColor="text1"/>
          <w:sz w:val="28"/>
          <w:szCs w:val="28"/>
        </w:rPr>
        <w:t>принцип вариативности</w:t>
      </w:r>
      <w:r w:rsidRPr="00884DE9">
        <w:rPr>
          <w:rStyle w:val="a8"/>
          <w:color w:val="000000" w:themeColor="text1"/>
          <w:sz w:val="28"/>
          <w:szCs w:val="28"/>
        </w:rPr>
        <w:t> </w:t>
      </w:r>
      <w:r w:rsidRPr="00884DE9">
        <w:rPr>
          <w:color w:val="000000" w:themeColor="text1"/>
          <w:sz w:val="28"/>
          <w:szCs w:val="28"/>
        </w:rPr>
        <w:t>предполагает возможность образовательных организаций выбирать наиболее подходящие для конкретных условий формы и виды наставничества;</w:t>
      </w:r>
    </w:p>
    <w:p w14:paraId="5017F569" w14:textId="77777777" w:rsidR="00E561C5" w:rsidRPr="00884DE9" w:rsidRDefault="00E561C5" w:rsidP="00E561C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rStyle w:val="a8"/>
          <w:color w:val="000000" w:themeColor="text1"/>
          <w:sz w:val="28"/>
          <w:szCs w:val="28"/>
        </w:rPr>
        <w:t xml:space="preserve">– </w:t>
      </w:r>
      <w:r w:rsidRPr="00884DE9">
        <w:rPr>
          <w:rStyle w:val="a8"/>
          <w:b/>
          <w:bCs/>
          <w:color w:val="000000" w:themeColor="text1"/>
          <w:sz w:val="28"/>
          <w:szCs w:val="28"/>
        </w:rPr>
        <w:t>принцип системности и стратегической целостности</w:t>
      </w:r>
      <w:r w:rsidRPr="00884DE9">
        <w:rPr>
          <w:rStyle w:val="a8"/>
          <w:color w:val="000000" w:themeColor="text1"/>
          <w:sz w:val="28"/>
          <w:szCs w:val="28"/>
        </w:rPr>
        <w:t> </w:t>
      </w:r>
      <w:r w:rsidRPr="00884DE9">
        <w:rPr>
          <w:color w:val="000000" w:themeColor="text1"/>
          <w:sz w:val="28"/>
          <w:szCs w:val="28"/>
        </w:rPr>
        <w:t>предполагает разработку и реализацию системы (целевой модели) наставничества с максимальным охватом всех необходимых структур системы образования на федеральном, региональном, муниципальном и институциональном уровнях.</w:t>
      </w:r>
    </w:p>
    <w:p w14:paraId="11DA390C" w14:textId="77777777" w:rsidR="00410299" w:rsidRPr="00884DE9" w:rsidRDefault="00410299" w:rsidP="00E561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55C6881" w14:textId="1AB3C486" w:rsidR="00410299" w:rsidRPr="00884DE9" w:rsidRDefault="00410299" w:rsidP="00410299">
      <w:pPr>
        <w:spacing w:after="0" w:line="240" w:lineRule="auto"/>
        <w:ind w:firstLine="567"/>
        <w:jc w:val="center"/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4DE9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Условия и ресурсы для внедрения и реализации системы (целевой модели) наставничества педагогических работников </w:t>
      </w:r>
    </w:p>
    <w:p w14:paraId="5D4B2831" w14:textId="2751D5BD" w:rsidR="00410299" w:rsidRPr="00884DE9" w:rsidRDefault="00410299" w:rsidP="00410299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4858EC6" w14:textId="77777777" w:rsidR="00410299" w:rsidRPr="00884DE9" w:rsidRDefault="00410299" w:rsidP="0041029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b/>
          <w:bCs/>
          <w:color w:val="000000" w:themeColor="text1"/>
          <w:sz w:val="28"/>
          <w:szCs w:val="28"/>
        </w:rPr>
        <w:t>Система (целевая модель)</w:t>
      </w:r>
      <w:r w:rsidRPr="00884DE9">
        <w:rPr>
          <w:color w:val="000000" w:themeColor="text1"/>
          <w:sz w:val="28"/>
          <w:szCs w:val="28"/>
        </w:rPr>
        <w:t xml:space="preserve"> наставничества является совокупностью условий, ресурсов, процессов, механизмов, инструментов, необходимых и достаточных для успешной реализации в образовательной организации персонализированных программ наставничества педагогических работников.</w:t>
      </w:r>
    </w:p>
    <w:p w14:paraId="02C30239" w14:textId="77777777" w:rsidR="00410299" w:rsidRPr="00884DE9" w:rsidRDefault="00410299" w:rsidP="0041029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b/>
          <w:bCs/>
          <w:color w:val="000000" w:themeColor="text1"/>
          <w:sz w:val="28"/>
          <w:szCs w:val="28"/>
        </w:rPr>
        <w:t>Под условиями понимаются те факторы</w:t>
      </w:r>
      <w:r w:rsidRPr="00884DE9">
        <w:rPr>
          <w:color w:val="000000" w:themeColor="text1"/>
          <w:sz w:val="28"/>
          <w:szCs w:val="28"/>
        </w:rPr>
        <w:t>, элементы и особенности функционирования образовательной организации, которые существенно влияют на различные аспекты ее результативности. Те условия, которые непосредственно задействованы в системе (целевой модели) наставничества, являются ее ресурсами, необходимыми для реализации персонализированных программ наставничества.</w:t>
      </w:r>
    </w:p>
    <w:p w14:paraId="4E6DDD6A" w14:textId="09D5A422" w:rsidR="00410299" w:rsidRPr="00884DE9" w:rsidRDefault="00410299" w:rsidP="004873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rStyle w:val="a6"/>
          <w:color w:val="000000" w:themeColor="text1"/>
          <w:sz w:val="28"/>
          <w:szCs w:val="28"/>
        </w:rPr>
        <w:t>Кадровые условия и ресурсы</w:t>
      </w:r>
    </w:p>
    <w:p w14:paraId="67D405A5" w14:textId="77777777" w:rsidR="00410299" w:rsidRPr="00884DE9" w:rsidRDefault="00410299" w:rsidP="004873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color w:val="000000" w:themeColor="text1"/>
          <w:sz w:val="28"/>
          <w:szCs w:val="28"/>
        </w:rPr>
        <w:t>Кадровые условия предполагают наличие в образовательной организации:</w:t>
      </w:r>
    </w:p>
    <w:p w14:paraId="4BE9787C" w14:textId="77777777" w:rsidR="00410299" w:rsidRPr="00884DE9" w:rsidRDefault="00410299" w:rsidP="004873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rStyle w:val="a6"/>
          <w:color w:val="000000" w:themeColor="text1"/>
          <w:sz w:val="28"/>
          <w:szCs w:val="28"/>
        </w:rPr>
        <w:t>– руководителя, </w:t>
      </w:r>
      <w:r w:rsidRPr="00884DE9">
        <w:rPr>
          <w:color w:val="000000" w:themeColor="text1"/>
          <w:sz w:val="28"/>
          <w:szCs w:val="28"/>
        </w:rPr>
        <w:t>разделяющего ценности отечественной системы образования, приоритетные направления ее развития;</w:t>
      </w:r>
    </w:p>
    <w:p w14:paraId="56C01C50" w14:textId="77777777" w:rsidR="00410299" w:rsidRPr="00884DE9" w:rsidRDefault="00410299" w:rsidP="004873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rStyle w:val="a6"/>
          <w:color w:val="000000" w:themeColor="text1"/>
          <w:sz w:val="28"/>
          <w:szCs w:val="28"/>
        </w:rPr>
        <w:t>– куратора </w:t>
      </w:r>
      <w:r w:rsidRPr="00884DE9">
        <w:rPr>
          <w:color w:val="000000" w:themeColor="text1"/>
          <w:sz w:val="28"/>
          <w:szCs w:val="28"/>
        </w:rPr>
        <w:t>реализации персонализированных программ наставничества;</w:t>
      </w:r>
    </w:p>
    <w:p w14:paraId="230B1F27" w14:textId="77777777" w:rsidR="00410299" w:rsidRPr="00884DE9" w:rsidRDefault="00410299" w:rsidP="004873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rStyle w:val="a6"/>
          <w:color w:val="000000" w:themeColor="text1"/>
          <w:sz w:val="28"/>
          <w:szCs w:val="28"/>
        </w:rPr>
        <w:t>– наставников – педагогов, </w:t>
      </w:r>
      <w:r w:rsidRPr="00884DE9">
        <w:rPr>
          <w:color w:val="000000" w:themeColor="text1"/>
          <w:sz w:val="28"/>
          <w:szCs w:val="28"/>
        </w:rPr>
        <w:t>которые:</w:t>
      </w:r>
    </w:p>
    <w:p w14:paraId="7CB6D8D5" w14:textId="77777777" w:rsidR="00410299" w:rsidRPr="00884DE9" w:rsidRDefault="00410299" w:rsidP="004873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color w:val="000000" w:themeColor="text1"/>
          <w:sz w:val="28"/>
          <w:szCs w:val="28"/>
        </w:rPr>
        <w:t>имеют подтвержденные результаты педагогической деятельности;</w:t>
      </w:r>
    </w:p>
    <w:p w14:paraId="0DA95007" w14:textId="77777777" w:rsidR="00410299" w:rsidRPr="00884DE9" w:rsidRDefault="00410299" w:rsidP="004873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color w:val="000000" w:themeColor="text1"/>
          <w:sz w:val="28"/>
          <w:szCs w:val="28"/>
        </w:rPr>
        <w:t>демонстрируют образцы лучших практик преподавания, профессионального взаимодействия с коллегами;</w:t>
      </w:r>
    </w:p>
    <w:p w14:paraId="336FDEB5" w14:textId="77777777" w:rsidR="00410299" w:rsidRPr="00884DE9" w:rsidRDefault="00410299" w:rsidP="004873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rStyle w:val="a6"/>
          <w:color w:val="000000" w:themeColor="text1"/>
          <w:sz w:val="28"/>
          <w:szCs w:val="28"/>
        </w:rPr>
        <w:t>– педагога-психолога, </w:t>
      </w:r>
      <w:r w:rsidRPr="00884DE9">
        <w:rPr>
          <w:color w:val="000000" w:themeColor="text1"/>
          <w:sz w:val="28"/>
          <w:szCs w:val="28"/>
        </w:rPr>
        <w:t>в фокусе которого находятся личности наставника и наставляемого, организация и психологическое сопровождение их взаимодействия.</w:t>
      </w:r>
    </w:p>
    <w:p w14:paraId="2DFCA802" w14:textId="77777777" w:rsidR="00487324" w:rsidRPr="00884DE9" w:rsidRDefault="00487324" w:rsidP="004873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rStyle w:val="a6"/>
          <w:color w:val="000000" w:themeColor="text1"/>
          <w:sz w:val="28"/>
          <w:szCs w:val="28"/>
        </w:rPr>
        <w:t>Материально-технические условия и ресурсы</w:t>
      </w:r>
    </w:p>
    <w:p w14:paraId="50C61218" w14:textId="77777777" w:rsidR="00487324" w:rsidRPr="00884DE9" w:rsidRDefault="00487324" w:rsidP="004873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color w:val="000000" w:themeColor="text1"/>
          <w:sz w:val="28"/>
          <w:szCs w:val="28"/>
        </w:rPr>
        <w:t>Материально-технические условия и ресурсы образовательной организации могут включать:</w:t>
      </w:r>
    </w:p>
    <w:p w14:paraId="59B0F37D" w14:textId="77777777" w:rsidR="00487324" w:rsidRPr="00884DE9" w:rsidRDefault="00487324" w:rsidP="004873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color w:val="000000" w:themeColor="text1"/>
          <w:sz w:val="28"/>
          <w:szCs w:val="28"/>
        </w:rPr>
        <w:t>– рекреационную зону (модульный класс, комната отдыха) для проведения индивидуальных и групповых (малых групп) встреч наставников и наставляемых;</w:t>
      </w:r>
    </w:p>
    <w:p w14:paraId="7479FB44" w14:textId="77777777" w:rsidR="00487324" w:rsidRPr="00884DE9" w:rsidRDefault="00487324" w:rsidP="004873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color w:val="000000" w:themeColor="text1"/>
          <w:sz w:val="28"/>
          <w:szCs w:val="28"/>
        </w:rPr>
        <w:t>– доску объявлений для размещения открытой информации по наставничеству педагогических работников (в т. ч. электронный ресурс, чаты/группы наставников-наставляемых в социальных сетях);</w:t>
      </w:r>
    </w:p>
    <w:p w14:paraId="06A95F62" w14:textId="77777777" w:rsidR="00487324" w:rsidRPr="00884DE9" w:rsidRDefault="00487324" w:rsidP="004873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color w:val="000000" w:themeColor="text1"/>
          <w:sz w:val="28"/>
          <w:szCs w:val="28"/>
        </w:rPr>
        <w:t>– широкополосный (скоростной) интернет; wi-fi;</w:t>
      </w:r>
    </w:p>
    <w:p w14:paraId="2ABCF9DC" w14:textId="77777777" w:rsidR="00487324" w:rsidRPr="00884DE9" w:rsidRDefault="00487324" w:rsidP="004873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color w:val="000000" w:themeColor="text1"/>
          <w:sz w:val="28"/>
          <w:szCs w:val="28"/>
        </w:rPr>
        <w:t>– средства для организации видео-конференц-связи (ВКС);</w:t>
      </w:r>
    </w:p>
    <w:p w14:paraId="2ECA3CCC" w14:textId="77777777" w:rsidR="00487324" w:rsidRPr="00884DE9" w:rsidRDefault="00487324" w:rsidP="004873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color w:val="000000" w:themeColor="text1"/>
          <w:sz w:val="28"/>
          <w:szCs w:val="28"/>
        </w:rPr>
        <w:lastRenderedPageBreak/>
        <w:t>– другие материально-технические ресурсы.</w:t>
      </w:r>
    </w:p>
    <w:p w14:paraId="4735F230" w14:textId="77777777" w:rsidR="00487324" w:rsidRPr="00884DE9" w:rsidRDefault="00487324" w:rsidP="004873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rStyle w:val="a6"/>
          <w:color w:val="000000" w:themeColor="text1"/>
          <w:sz w:val="28"/>
          <w:szCs w:val="28"/>
        </w:rPr>
        <w:t>Финансово-экономические условия. Мотивирование и стимулирование</w:t>
      </w:r>
    </w:p>
    <w:p w14:paraId="7B98E683" w14:textId="77777777" w:rsidR="00487324" w:rsidRPr="00884DE9" w:rsidRDefault="00487324" w:rsidP="004873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color w:val="000000" w:themeColor="text1"/>
          <w:sz w:val="28"/>
          <w:szCs w:val="28"/>
        </w:rPr>
        <w:t>Стимулирование реализации системы (целевой модели) наставничества является инструментом мотивации и выполняет три функции – экономическую, социальную и моральную.</w:t>
      </w:r>
    </w:p>
    <w:p w14:paraId="33D02FF1" w14:textId="77777777" w:rsidR="00487324" w:rsidRPr="00884DE9" w:rsidRDefault="00487324" w:rsidP="004873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rStyle w:val="a8"/>
          <w:b/>
          <w:bCs/>
          <w:color w:val="000000" w:themeColor="text1"/>
          <w:sz w:val="28"/>
          <w:szCs w:val="28"/>
        </w:rPr>
        <w:t>Материальное (денежное) стимулирование </w:t>
      </w:r>
      <w:r w:rsidRPr="00884DE9">
        <w:rPr>
          <w:color w:val="000000" w:themeColor="text1"/>
          <w:sz w:val="28"/>
          <w:szCs w:val="28"/>
        </w:rPr>
        <w:t>предполагает возможность образовательным организациям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в том числе регионального уровня, определять размеры выплат компенсационного характера, установленные работнику за реализацию наставнической деятельности.</w:t>
      </w:r>
    </w:p>
    <w:p w14:paraId="54CC103C" w14:textId="77777777" w:rsidR="00487324" w:rsidRPr="00884DE9" w:rsidRDefault="00487324" w:rsidP="004873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rStyle w:val="a8"/>
          <w:b/>
          <w:bCs/>
          <w:color w:val="000000" w:themeColor="text1"/>
          <w:sz w:val="28"/>
          <w:szCs w:val="28"/>
        </w:rPr>
        <w:t>Нематериальные способы стимулирования </w:t>
      </w:r>
      <w:r w:rsidRPr="00884DE9">
        <w:rPr>
          <w:color w:val="000000" w:themeColor="text1"/>
          <w:sz w:val="28"/>
          <w:szCs w:val="28"/>
        </w:rPr>
        <w:t>предполагают комплекс мероприятий, направленных на повышение общественного статуса наставников, публичное признание их деятельности и заслуг, рост репутации, улучшение психологического климата в коллективе, увеличение работоспособности педагогических работников, повышение их лояльности к руководству, привлечение высококвалифицированных специалистов, которые не требуют прямого использования денежных и иных материальных ресурсов:</w:t>
      </w:r>
    </w:p>
    <w:p w14:paraId="3397A5EA" w14:textId="77777777" w:rsidR="00487324" w:rsidRPr="00884DE9" w:rsidRDefault="00487324" w:rsidP="004873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color w:val="000000" w:themeColor="text1"/>
          <w:sz w:val="28"/>
          <w:szCs w:val="28"/>
        </w:rPr>
        <w:t>– наставники могут быть рекомендованы для включения в резерв управленческих кадров органов государственной власти различных уровней и органов местного самоуправления;</w:t>
      </w:r>
    </w:p>
    <w:p w14:paraId="5BC4CCDC" w14:textId="77777777" w:rsidR="00487324" w:rsidRPr="00884DE9" w:rsidRDefault="00487324" w:rsidP="004873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color w:val="000000" w:themeColor="text1"/>
          <w:sz w:val="28"/>
          <w:szCs w:val="28"/>
        </w:rPr>
        <w:t>– наставническая деятельность может быть учтена при проведении аттестации, конкурса на занятие вакантной должности (карьерный рост), выдвижении на профессиональные конкурсы педагогических работников, в том числе в качестве членов жюри;</w:t>
      </w:r>
    </w:p>
    <w:p w14:paraId="27F3FF5F" w14:textId="77777777" w:rsidR="00487324" w:rsidRPr="00884DE9" w:rsidRDefault="00487324" w:rsidP="004873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color w:val="000000" w:themeColor="text1"/>
          <w:sz w:val="28"/>
          <w:szCs w:val="28"/>
        </w:rPr>
        <w:t>– награждение наставников дипломами/благодарственными письмами (на официальном сайте образовательной организации, в социальных сетях), представление к награждению ведомственными наградами, поощрение в социальных программах.</w:t>
      </w:r>
    </w:p>
    <w:p w14:paraId="6E4DD736" w14:textId="77777777" w:rsidR="00487324" w:rsidRPr="00884DE9" w:rsidRDefault="00487324" w:rsidP="004873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rStyle w:val="a6"/>
          <w:color w:val="000000" w:themeColor="text1"/>
          <w:sz w:val="28"/>
          <w:szCs w:val="28"/>
        </w:rPr>
        <w:t>Психолого-педагогические условия</w:t>
      </w:r>
    </w:p>
    <w:p w14:paraId="3B46148D" w14:textId="77777777" w:rsidR="00487324" w:rsidRPr="00884DE9" w:rsidRDefault="00487324" w:rsidP="004873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color w:val="000000" w:themeColor="text1"/>
          <w:sz w:val="28"/>
          <w:szCs w:val="28"/>
        </w:rPr>
        <w:t>Психолого-педагогические условия включают меры по созданию атмосферы психологического комфорта и доверия, взаимопомощи и уважения в педагогическом коллективе. Такая атмосфера позволяет предотвратить напряжение и конфликтные ситуации в коллективе, повысить стрессоустойчивость наставников и наставляемых; нивелировать монотонность и однообразие в деятельности педагогов старших возрастов, предотвратить их профессионально-личностное выгорание, успешно адаптировать молодых/начинающих педагогов в коллективе.</w:t>
      </w:r>
    </w:p>
    <w:p w14:paraId="0A8F2849" w14:textId="77777777" w:rsidR="00487324" w:rsidRPr="00884DE9" w:rsidRDefault="00487324" w:rsidP="004873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color w:val="000000" w:themeColor="text1"/>
          <w:sz w:val="28"/>
          <w:szCs w:val="28"/>
        </w:rPr>
        <w:t>Психолого-педагогический ресурс в системе наставничества подразумевает:</w:t>
      </w:r>
    </w:p>
    <w:p w14:paraId="310941CD" w14:textId="77777777" w:rsidR="00487324" w:rsidRPr="00884DE9" w:rsidRDefault="00487324" w:rsidP="004873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color w:val="000000" w:themeColor="text1"/>
          <w:sz w:val="28"/>
          <w:szCs w:val="28"/>
        </w:rPr>
        <w:t xml:space="preserve">– широкое использование методик и технологий рефлексивно-ценностного и эмоционально-ценностного отношения к участникам системы наставничества, которые способствуют актуализации глубинных жизненных </w:t>
      </w:r>
      <w:r w:rsidRPr="00884DE9">
        <w:rPr>
          <w:color w:val="000000" w:themeColor="text1"/>
          <w:sz w:val="28"/>
          <w:szCs w:val="28"/>
        </w:rPr>
        <w:lastRenderedPageBreak/>
        <w:t>ресурсов, нередко скрытых от них самих; это обеспечивают педагог-психолог и различные психологические службы при реализации программ наставничества;</w:t>
      </w:r>
    </w:p>
    <w:p w14:paraId="4B2E21AD" w14:textId="77777777" w:rsidR="00487324" w:rsidRPr="00884DE9" w:rsidRDefault="00487324" w:rsidP="004873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color w:val="000000" w:themeColor="text1"/>
          <w:sz w:val="28"/>
          <w:szCs w:val="28"/>
        </w:rPr>
        <w:t>– психологическую поддержку формируемым парам наставников и наставляемых посредством проведения психологических тренингов, направленных на развитие эмпатических способностей, применения акмеологических практик, укрепляющих профессиональное здоровье специалистов, способствующих преодолению жизненных и профессиональных кризисов; психолог также участвует в определении совместимости наставнических пар/групп;</w:t>
      </w:r>
    </w:p>
    <w:p w14:paraId="43CEB946" w14:textId="77777777" w:rsidR="00487324" w:rsidRPr="00884DE9" w:rsidRDefault="00487324" w:rsidP="0048732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color w:val="000000" w:themeColor="text1"/>
          <w:sz w:val="28"/>
          <w:szCs w:val="28"/>
        </w:rPr>
        <w:t>– формирование психологической готовности наставляемого не копировать чужой, пусть и очень успешный опыт, а выйти на индивидуальную траекторию, которая поможет сформироваться неповторимому профессиональному почерку педагога.</w:t>
      </w:r>
    </w:p>
    <w:p w14:paraId="3C8F8305" w14:textId="77777777" w:rsidR="00410299" w:rsidRPr="00884DE9" w:rsidRDefault="00410299" w:rsidP="00E561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42D641A" w14:textId="56BD4066" w:rsidR="00A57939" w:rsidRPr="00884DE9" w:rsidRDefault="004F4E2F" w:rsidP="00E561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84D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Виды и ф</w:t>
      </w:r>
      <w:r w:rsidR="00A57939" w:rsidRPr="00884D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ормы наставничества</w:t>
      </w:r>
      <w:r w:rsidR="00232E5F" w:rsidRPr="00884D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6F6ED512" w14:textId="414A31C6" w:rsidR="001B6886" w:rsidRPr="00884DE9" w:rsidRDefault="001B6886" w:rsidP="00A579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84D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Виды:</w:t>
      </w:r>
    </w:p>
    <w:p w14:paraId="703F12A9" w14:textId="33877A62" w:rsidR="00232E5F" w:rsidRPr="00884DE9" w:rsidRDefault="00A57939" w:rsidP="00A579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Виртуальное (дистанционное) наставничество</w:t>
      </w: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дистанционная форма организации наставничества с использованием информационно</w:t>
      </w:r>
      <w:r w:rsidR="00232E5F"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</w:t>
      </w:r>
    </w:p>
    <w:p w14:paraId="14351B3A" w14:textId="6FD59842" w:rsidR="00A57939" w:rsidRPr="00884DE9" w:rsidRDefault="00A57939" w:rsidP="00A579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 </w:t>
      </w:r>
    </w:p>
    <w:p w14:paraId="54065AAA" w14:textId="77777777" w:rsidR="00232E5F" w:rsidRPr="00884DE9" w:rsidRDefault="00A57939" w:rsidP="00A579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Наставничество в группе</w:t>
      </w: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форма наставничества, когда один наставник взаимодействует с группой наставляемых одновременно (от двух и более человек). </w:t>
      </w:r>
    </w:p>
    <w:p w14:paraId="78B0C62A" w14:textId="77777777" w:rsidR="00232E5F" w:rsidRPr="00884DE9" w:rsidRDefault="00A57939" w:rsidP="00A579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Краткосрочное или целеполагающее наставничество</w:t>
      </w: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14:paraId="4AFD4F7B" w14:textId="77777777" w:rsidR="00232E5F" w:rsidRPr="00884DE9" w:rsidRDefault="00A57939" w:rsidP="00A579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Реверсивное наставничество</w:t>
      </w: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14:paraId="6D674C3D" w14:textId="77777777" w:rsidR="00232E5F" w:rsidRPr="00884DE9" w:rsidRDefault="00A57939" w:rsidP="00A579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Ситуационное наставничество</w:t>
      </w: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14:paraId="18BA4147" w14:textId="77777777" w:rsidR="00232E5F" w:rsidRPr="00884DE9" w:rsidRDefault="00A57939" w:rsidP="00A579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Скоростное наставничество</w:t>
      </w: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 </w:t>
      </w:r>
    </w:p>
    <w:p w14:paraId="431DE290" w14:textId="77777777" w:rsidR="001B6886" w:rsidRPr="00884DE9" w:rsidRDefault="001B6886" w:rsidP="001B68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84DE9">
        <w:rPr>
          <w:rStyle w:val="a8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Форма наставничества</w:t>
      </w:r>
      <w:r w:rsidRPr="00884DE9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84D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способ реализации наставничества через организацию работы наставнической пары или группы, участники которой находятся в заданной ролевой ситуации, определяемой программой наставничества, основной деятельностью и позицией участников.</w:t>
      </w:r>
    </w:p>
    <w:p w14:paraId="5473AFB6" w14:textId="53793F10" w:rsidR="00232E5F" w:rsidRPr="00884DE9" w:rsidRDefault="00A57939" w:rsidP="00A579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Традиционная форма наставничества</w:t>
      </w:r>
      <w:r w:rsidR="00232E5F" w:rsidRPr="00884D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84D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(«один-на-один»)</w:t>
      </w: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14:paraId="3809B449" w14:textId="77777777" w:rsidR="00232E5F" w:rsidRPr="00884DE9" w:rsidRDefault="00A57939" w:rsidP="00A579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Форма наставничества «учитель – учитель»</w:t>
      </w: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способ реализации целевой модели наставничества через организацию взаимодействия наставнической пары «учитель-профессионал – учитель, вовлеченный в различные формы поддержки и сопровождения».</w:t>
      </w:r>
    </w:p>
    <w:p w14:paraId="2EBBFCD8" w14:textId="065503C7" w:rsidR="00A57939" w:rsidRPr="00884DE9" w:rsidRDefault="00A57939" w:rsidP="00A579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Форма наставничества «руководитель образовательной организации – учитель»</w:t>
      </w: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 реализации целевой модели наставничества через организацию взаимодействия наставнической пары «руководитель образовательной организации –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</w:t>
      </w:r>
      <w:r w:rsidR="00A92CBC"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педагогических условий и ресурсов</w:t>
      </w:r>
    </w:p>
    <w:p w14:paraId="376A6D47" w14:textId="6F8CDFAA" w:rsidR="00232E5F" w:rsidRPr="00884DE9" w:rsidRDefault="00232E5F" w:rsidP="00232E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Формы наставничества могут использоваться как в одном виде, так и в комплексе в зависимости от запланированных эффектов. </w:t>
      </w:r>
    </w:p>
    <w:p w14:paraId="3B10A1C1" w14:textId="77777777" w:rsidR="001B6886" w:rsidRPr="00884DE9" w:rsidRDefault="001B6886" w:rsidP="00B83FD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884DE9">
        <w:rPr>
          <w:b/>
          <w:bCs/>
          <w:i/>
          <w:iCs/>
          <w:color w:val="000000" w:themeColor="text1"/>
          <w:sz w:val="28"/>
          <w:szCs w:val="28"/>
        </w:rPr>
        <w:t>Результаты применения разно</w:t>
      </w:r>
      <w:r w:rsidRPr="00884DE9">
        <w:rPr>
          <w:b/>
          <w:bCs/>
          <w:i/>
          <w:iCs/>
          <w:color w:val="000000" w:themeColor="text1"/>
          <w:sz w:val="28"/>
          <w:szCs w:val="28"/>
        </w:rPr>
        <w:softHyphen/>
        <w:t>образных форм наставничества</w:t>
      </w:r>
    </w:p>
    <w:p w14:paraId="081A3B3D" w14:textId="690AEF4F" w:rsidR="001B6886" w:rsidRPr="00884DE9" w:rsidRDefault="001B6886" w:rsidP="00B83FD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color w:val="000000" w:themeColor="text1"/>
          <w:sz w:val="28"/>
          <w:szCs w:val="28"/>
        </w:rPr>
        <w:t>Реализация любых форм наставничества педагогов способна привести к следующим результатам (эффектам):</w:t>
      </w:r>
    </w:p>
    <w:p w14:paraId="715F49A1" w14:textId="7C83DCCF" w:rsidR="001B6886" w:rsidRPr="00884DE9" w:rsidRDefault="00B83FD4" w:rsidP="00B83FD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color w:val="000000" w:themeColor="text1"/>
          <w:sz w:val="28"/>
          <w:szCs w:val="28"/>
        </w:rPr>
        <w:t xml:space="preserve">- </w:t>
      </w:r>
      <w:r w:rsidR="001B6886" w:rsidRPr="00884DE9">
        <w:rPr>
          <w:color w:val="000000" w:themeColor="text1"/>
          <w:sz w:val="28"/>
          <w:szCs w:val="28"/>
        </w:rPr>
        <w:t>повышение уровня включенности молодых и начинающих педагогов в педагогическую деятельность и социально-культурную жизнь образовательной организации;</w:t>
      </w:r>
    </w:p>
    <w:p w14:paraId="6F98A7B6" w14:textId="40539634" w:rsidR="001B6886" w:rsidRPr="00884DE9" w:rsidRDefault="00B83FD4" w:rsidP="00B83FD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color w:val="000000" w:themeColor="text1"/>
          <w:sz w:val="28"/>
          <w:szCs w:val="28"/>
        </w:rPr>
        <w:t xml:space="preserve">- </w:t>
      </w:r>
      <w:r w:rsidR="001B6886" w:rsidRPr="00884DE9">
        <w:rPr>
          <w:color w:val="000000" w:themeColor="text1"/>
          <w:sz w:val="28"/>
          <w:szCs w:val="28"/>
        </w:rPr>
        <w:t>укрепление уверенности в собственных силах и развитие личностного и педагогического потенциала работников всех категорий;</w:t>
      </w:r>
    </w:p>
    <w:p w14:paraId="4E66E5A1" w14:textId="20C16FBE" w:rsidR="001B6886" w:rsidRPr="00884DE9" w:rsidRDefault="00B83FD4" w:rsidP="00B83FD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color w:val="000000" w:themeColor="text1"/>
          <w:sz w:val="28"/>
          <w:szCs w:val="28"/>
        </w:rPr>
        <w:t xml:space="preserve">- </w:t>
      </w:r>
      <w:r w:rsidR="001B6886" w:rsidRPr="00884DE9">
        <w:rPr>
          <w:color w:val="000000" w:themeColor="text1"/>
          <w:sz w:val="28"/>
          <w:szCs w:val="28"/>
        </w:rPr>
        <w:t>улучшение психологического климата в образовательной организации;</w:t>
      </w:r>
    </w:p>
    <w:p w14:paraId="5C843CB6" w14:textId="6D8A0201" w:rsidR="001B6886" w:rsidRPr="00884DE9" w:rsidRDefault="00B83FD4" w:rsidP="00B83FD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color w:val="000000" w:themeColor="text1"/>
          <w:sz w:val="28"/>
          <w:szCs w:val="28"/>
        </w:rPr>
        <w:t xml:space="preserve">- </w:t>
      </w:r>
      <w:r w:rsidR="001B6886" w:rsidRPr="00884DE9">
        <w:rPr>
          <w:color w:val="000000" w:themeColor="text1"/>
          <w:sz w:val="28"/>
          <w:szCs w:val="28"/>
        </w:rPr>
        <w:t>повышение уровня удовлетворенности собственной работой и улучшение психологического состояния специалистов;</w:t>
      </w:r>
    </w:p>
    <w:p w14:paraId="5819E92F" w14:textId="45828B13" w:rsidR="001B6886" w:rsidRPr="00884DE9" w:rsidRDefault="00B83FD4" w:rsidP="00B83FD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color w:val="000000" w:themeColor="text1"/>
          <w:sz w:val="28"/>
          <w:szCs w:val="28"/>
        </w:rPr>
        <w:t xml:space="preserve">- </w:t>
      </w:r>
      <w:r w:rsidR="001B6886" w:rsidRPr="00884DE9">
        <w:rPr>
          <w:color w:val="000000" w:themeColor="text1"/>
          <w:sz w:val="28"/>
          <w:szCs w:val="28"/>
        </w:rPr>
        <w:t>рост числа специалистов, желающих продолжить свою работу в данном коллективе образовательной организации;</w:t>
      </w:r>
    </w:p>
    <w:p w14:paraId="0A006349" w14:textId="6E612C71" w:rsidR="001B6886" w:rsidRPr="00884DE9" w:rsidRDefault="00B83FD4" w:rsidP="00B83FD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color w:val="000000" w:themeColor="text1"/>
          <w:sz w:val="28"/>
          <w:szCs w:val="28"/>
        </w:rPr>
        <w:lastRenderedPageBreak/>
        <w:t xml:space="preserve">- </w:t>
      </w:r>
      <w:r w:rsidR="001B6886" w:rsidRPr="00884DE9">
        <w:rPr>
          <w:color w:val="000000" w:themeColor="text1"/>
          <w:sz w:val="28"/>
          <w:szCs w:val="28"/>
        </w:rPr>
        <w:t>сокращение числа конфликтных ситуаций с педагогическим и родительским сообществами;</w:t>
      </w:r>
    </w:p>
    <w:p w14:paraId="4BEDA7E2" w14:textId="04510EC0" w:rsidR="001B6886" w:rsidRPr="00884DE9" w:rsidRDefault="00B83FD4" w:rsidP="00B83FD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color w:val="000000" w:themeColor="text1"/>
          <w:sz w:val="28"/>
          <w:szCs w:val="28"/>
        </w:rPr>
        <w:t xml:space="preserve">- </w:t>
      </w:r>
      <w:r w:rsidR="001B6886" w:rsidRPr="00884DE9">
        <w:rPr>
          <w:color w:val="000000" w:themeColor="text1"/>
          <w:sz w:val="28"/>
          <w:szCs w:val="28"/>
        </w:rPr>
        <w:t>повышение научно-методической и социальной активности педагогических работников</w:t>
      </w:r>
      <w:r w:rsidRPr="00884DE9">
        <w:rPr>
          <w:color w:val="000000" w:themeColor="text1"/>
          <w:sz w:val="28"/>
          <w:szCs w:val="28"/>
        </w:rPr>
        <w:t>;</w:t>
      </w:r>
    </w:p>
    <w:p w14:paraId="1561A749" w14:textId="3FC92F38" w:rsidR="001B6886" w:rsidRPr="00884DE9" w:rsidRDefault="00B83FD4" w:rsidP="00B83FD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color w:val="000000" w:themeColor="text1"/>
          <w:sz w:val="28"/>
          <w:szCs w:val="28"/>
        </w:rPr>
        <w:t xml:space="preserve">- </w:t>
      </w:r>
      <w:r w:rsidR="001B6886" w:rsidRPr="00884DE9">
        <w:rPr>
          <w:color w:val="000000" w:themeColor="text1"/>
          <w:sz w:val="28"/>
          <w:szCs w:val="28"/>
        </w:rPr>
        <w:t>рост числа педагогов, сумевших преодолеть профессиональное выгорание, устранивших профессиональные и личностные затруднения, а также нашедших новые возможности профессионального развития и роста.</w:t>
      </w:r>
    </w:p>
    <w:p w14:paraId="5F951548" w14:textId="77777777" w:rsidR="00541894" w:rsidRPr="00884DE9" w:rsidRDefault="00541894" w:rsidP="003760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950705F" w14:textId="43D1B838" w:rsidR="00E609BF" w:rsidRPr="00884DE9" w:rsidRDefault="00232E5F" w:rsidP="003760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84D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Алгоритм организации системы наставничества</w:t>
      </w:r>
      <w:r w:rsidR="007C0286" w:rsidRPr="00884D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МБДОУ</w:t>
      </w:r>
      <w:r w:rsidRPr="00884D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2E6A9DA6" w14:textId="77777777" w:rsidR="00376028" w:rsidRPr="00884DE9" w:rsidRDefault="00376028" w:rsidP="003760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D6F1417" w14:textId="51002005" w:rsidR="007C0286" w:rsidRPr="00884DE9" w:rsidRDefault="007C0286" w:rsidP="007C028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884DE9">
        <w:rPr>
          <w:b/>
          <w:bCs/>
          <w:color w:val="000000" w:themeColor="text1"/>
          <w:sz w:val="28"/>
          <w:szCs w:val="28"/>
        </w:rPr>
        <w:t>Разработка локальной и</w:t>
      </w:r>
      <w:r w:rsidR="00B83FD4" w:rsidRPr="00884DE9">
        <w:rPr>
          <w:b/>
          <w:bCs/>
          <w:color w:val="000000" w:themeColor="text1"/>
          <w:sz w:val="28"/>
          <w:szCs w:val="28"/>
        </w:rPr>
        <w:t xml:space="preserve"> распорядительной </w:t>
      </w:r>
      <w:r w:rsidRPr="00884DE9">
        <w:rPr>
          <w:b/>
          <w:bCs/>
          <w:color w:val="000000" w:themeColor="text1"/>
          <w:sz w:val="28"/>
          <w:szCs w:val="28"/>
        </w:rPr>
        <w:t>документации:</w:t>
      </w:r>
    </w:p>
    <w:p w14:paraId="1C07EE15" w14:textId="207BEE3B" w:rsidR="00A92CBC" w:rsidRPr="00884DE9" w:rsidRDefault="00A92CBC" w:rsidP="007C028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color w:val="000000" w:themeColor="text1"/>
          <w:sz w:val="28"/>
          <w:szCs w:val="28"/>
        </w:rPr>
        <w:t>Основные нормативные правовые акты, которые могут быть разработаны образовательной организацией:</w:t>
      </w:r>
    </w:p>
    <w:p w14:paraId="77454C67" w14:textId="670CFD70" w:rsidR="00A92CBC" w:rsidRPr="00884DE9" w:rsidRDefault="00A92CBC" w:rsidP="007C028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color w:val="000000" w:themeColor="text1"/>
          <w:sz w:val="28"/>
          <w:szCs w:val="28"/>
        </w:rPr>
        <w:t>приказ «Об утверждении положения о системе наставничества педагогических работников в образовательной организации» (с приложениями: Положение о системе наставничества педагогических работников в образовательной организации, «дорожная карта» (план мероприятий) по реализации Положения о системе наставничества педагогических работников в образовательной организации</w:t>
      </w:r>
      <w:bookmarkStart w:id="2" w:name="_ftnref3"/>
      <w:r w:rsidRPr="00884DE9">
        <w:rPr>
          <w:color w:val="000000" w:themeColor="text1"/>
          <w:sz w:val="28"/>
          <w:szCs w:val="28"/>
        </w:rPr>
        <w:fldChar w:fldCharType="begin"/>
      </w:r>
      <w:r w:rsidRPr="00884DE9">
        <w:rPr>
          <w:color w:val="000000" w:themeColor="text1"/>
          <w:sz w:val="28"/>
          <w:szCs w:val="28"/>
        </w:rPr>
        <w:instrText xml:space="preserve"> HYPERLINK "https://ug.ru/metodicheskie-rekomendaczii-po-razrabotke-i-vnedreniyu-sistemy-czelevoj-modeli-nastavnichestva-pedagogicheskih-rabotnikov-v-obrazovatelnyh-organizacziyah-2/" \l "_ftn3" </w:instrText>
      </w:r>
      <w:r w:rsidRPr="00884DE9">
        <w:rPr>
          <w:color w:val="000000" w:themeColor="text1"/>
          <w:sz w:val="28"/>
          <w:szCs w:val="28"/>
        </w:rPr>
      </w:r>
      <w:r w:rsidRPr="00884DE9">
        <w:rPr>
          <w:color w:val="000000" w:themeColor="text1"/>
          <w:sz w:val="28"/>
          <w:szCs w:val="28"/>
        </w:rPr>
        <w:fldChar w:fldCharType="separate"/>
      </w:r>
      <w:r w:rsidRPr="00884DE9">
        <w:rPr>
          <w:rStyle w:val="a7"/>
          <w:color w:val="000000" w:themeColor="text1"/>
          <w:sz w:val="28"/>
          <w:szCs w:val="28"/>
          <w:vertAlign w:val="superscript"/>
        </w:rPr>
        <w:t>[</w:t>
      </w:r>
      <w:r w:rsidRPr="00884DE9">
        <w:rPr>
          <w:color w:val="000000" w:themeColor="text1"/>
          <w:sz w:val="28"/>
          <w:szCs w:val="28"/>
        </w:rPr>
        <w:fldChar w:fldCharType="end"/>
      </w:r>
      <w:bookmarkEnd w:id="2"/>
      <w:r w:rsidRPr="00884DE9">
        <w:rPr>
          <w:color w:val="000000" w:themeColor="text1"/>
          <w:sz w:val="28"/>
          <w:szCs w:val="28"/>
        </w:rPr>
        <w:t>);</w:t>
      </w:r>
    </w:p>
    <w:p w14:paraId="38911523" w14:textId="78639C9B" w:rsidR="00A92CBC" w:rsidRPr="00884DE9" w:rsidRDefault="00A92CBC" w:rsidP="007C028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color w:val="000000" w:themeColor="text1"/>
          <w:sz w:val="28"/>
          <w:szCs w:val="28"/>
        </w:rPr>
        <w:t>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</w:t>
      </w:r>
    </w:p>
    <w:p w14:paraId="262F3CC7" w14:textId="460153A9" w:rsidR="00A92CBC" w:rsidRPr="00884DE9" w:rsidRDefault="007C0286" w:rsidP="007C028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884DE9">
        <w:rPr>
          <w:b/>
          <w:bCs/>
          <w:color w:val="000000" w:themeColor="text1"/>
          <w:sz w:val="28"/>
          <w:szCs w:val="28"/>
        </w:rPr>
        <w:t>2.</w:t>
      </w:r>
      <w:r w:rsidR="00A92CBC" w:rsidRPr="00884DE9">
        <w:rPr>
          <w:b/>
          <w:bCs/>
          <w:color w:val="000000" w:themeColor="text1"/>
          <w:sz w:val="28"/>
          <w:szCs w:val="28"/>
        </w:rPr>
        <w:t xml:space="preserve"> Организационно-методическое и информационно-методическое обеспечение реализации системы наставничества</w:t>
      </w:r>
      <w:r w:rsidRPr="00884DE9">
        <w:rPr>
          <w:b/>
          <w:bCs/>
          <w:color w:val="000000" w:themeColor="text1"/>
          <w:sz w:val="28"/>
          <w:szCs w:val="28"/>
        </w:rPr>
        <w:t>:</w:t>
      </w:r>
    </w:p>
    <w:p w14:paraId="7D3B5B0E" w14:textId="3BF35F53" w:rsidR="00A92CBC" w:rsidRPr="00884DE9" w:rsidRDefault="00A92CBC" w:rsidP="007C028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rStyle w:val="a8"/>
          <w:b/>
          <w:bCs/>
          <w:color w:val="000000" w:themeColor="text1"/>
          <w:sz w:val="28"/>
          <w:szCs w:val="28"/>
        </w:rPr>
        <w:t>Организационно-методическое обеспечение</w:t>
      </w:r>
      <w:r w:rsidRPr="00884DE9">
        <w:rPr>
          <w:color w:val="000000" w:themeColor="text1"/>
          <w:sz w:val="28"/>
          <w:szCs w:val="28"/>
        </w:rPr>
        <w:t> реализации системы наставничества в образовательной организации при наличии педагогов, которых необходимо включить в наставническую деятельность в качестве наставляемых, предполагает следующие виды деятельности:</w:t>
      </w:r>
    </w:p>
    <w:p w14:paraId="69213433" w14:textId="77777777" w:rsidR="00A92CBC" w:rsidRPr="00884DE9" w:rsidRDefault="00A92CBC" w:rsidP="007C028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color w:val="000000" w:themeColor="text1"/>
          <w:sz w:val="28"/>
          <w:szCs w:val="28"/>
        </w:rPr>
        <w:t>формирование пар/групп «наставник – наставляемый» с составлением персонализированных программ наставничества для конкретных пар/групп;</w:t>
      </w:r>
    </w:p>
    <w:p w14:paraId="39DC7C24" w14:textId="029CC055" w:rsidR="00A92CBC" w:rsidRPr="00884DE9" w:rsidRDefault="00A92CBC" w:rsidP="007C028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color w:val="000000" w:themeColor="text1"/>
          <w:sz w:val="28"/>
          <w:szCs w:val="28"/>
        </w:rPr>
        <w:t>повышение квалификации наставников по соответствующей программе дополнительного профессионального образования;</w:t>
      </w:r>
    </w:p>
    <w:p w14:paraId="5A935555" w14:textId="528B33CD" w:rsidR="00A92CBC" w:rsidRPr="00884DE9" w:rsidRDefault="00A92CBC" w:rsidP="007C028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color w:val="000000" w:themeColor="text1"/>
          <w:sz w:val="28"/>
          <w:szCs w:val="28"/>
        </w:rPr>
        <w:t>разработка материалов анкетирования для оценки реализации персонализированных программ наставничества с целью выявления профессиональных затруднений педагогических работников (в том числе молодых/начинающих педагогов);</w:t>
      </w:r>
    </w:p>
    <w:p w14:paraId="613D7911" w14:textId="77777777" w:rsidR="00A92CBC" w:rsidRPr="00884DE9" w:rsidRDefault="00A92CBC" w:rsidP="007C028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color w:val="000000" w:themeColor="text1"/>
          <w:sz w:val="28"/>
          <w:szCs w:val="28"/>
        </w:rPr>
        <w:t>разработка методических материалов для наставника и наставляемого;</w:t>
      </w:r>
    </w:p>
    <w:p w14:paraId="0E5A5D31" w14:textId="593B56A7" w:rsidR="00A92CBC" w:rsidRPr="00884DE9" w:rsidRDefault="00A92CBC" w:rsidP="007C028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color w:val="000000" w:themeColor="text1"/>
          <w:sz w:val="28"/>
          <w:szCs w:val="28"/>
        </w:rPr>
        <w:t xml:space="preserve">разработка планов участия в </w:t>
      </w:r>
      <w:r w:rsidR="007C0286" w:rsidRPr="00884DE9">
        <w:rPr>
          <w:color w:val="000000" w:themeColor="text1"/>
          <w:sz w:val="28"/>
          <w:szCs w:val="28"/>
        </w:rPr>
        <w:t>внутрисадовских</w:t>
      </w:r>
      <w:r w:rsidRPr="00884DE9">
        <w:rPr>
          <w:color w:val="000000" w:themeColor="text1"/>
          <w:sz w:val="28"/>
          <w:szCs w:val="28"/>
        </w:rPr>
        <w:t xml:space="preserve"> проектах наставников вместе с наставляемыми, вовлечения их в исследовательскую и аналитическую деятельность;</w:t>
      </w:r>
    </w:p>
    <w:p w14:paraId="3BB5D660" w14:textId="77777777" w:rsidR="00A92CBC" w:rsidRPr="00884DE9" w:rsidRDefault="00A92CBC" w:rsidP="007C028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color w:val="000000" w:themeColor="text1"/>
          <w:sz w:val="28"/>
          <w:szCs w:val="28"/>
        </w:rPr>
        <w:t>подготовка положения и иной документации о проведении конкурсов на лучшего наставника, конкурсов наставнических пар;</w:t>
      </w:r>
    </w:p>
    <w:p w14:paraId="49EDF5D8" w14:textId="77777777" w:rsidR="00A92CBC" w:rsidRPr="00884DE9" w:rsidRDefault="00A92CBC" w:rsidP="007C028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color w:val="000000" w:themeColor="text1"/>
          <w:sz w:val="28"/>
          <w:szCs w:val="28"/>
        </w:rPr>
        <w:t>помощь молодым педагогам в подготовке к участию в профессиональных конкурсах;</w:t>
      </w:r>
    </w:p>
    <w:p w14:paraId="48FD388F" w14:textId="77777777" w:rsidR="00A92CBC" w:rsidRPr="00884DE9" w:rsidRDefault="00A92CBC" w:rsidP="007C028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color w:val="000000" w:themeColor="text1"/>
          <w:sz w:val="28"/>
          <w:szCs w:val="28"/>
        </w:rPr>
        <w:t>организация обмена педагогическим и наставническим опытом;</w:t>
      </w:r>
    </w:p>
    <w:p w14:paraId="356F9EAA" w14:textId="77777777" w:rsidR="00A92CBC" w:rsidRPr="00884DE9" w:rsidRDefault="00A92CBC" w:rsidP="007C028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color w:val="000000" w:themeColor="text1"/>
          <w:sz w:val="28"/>
          <w:szCs w:val="28"/>
        </w:rPr>
        <w:lastRenderedPageBreak/>
        <w:t>организационно-методическая помощь наставляемым в публикации статей на различных цифровых ресурсах, в методической литературе и пр.</w:t>
      </w:r>
    </w:p>
    <w:p w14:paraId="1626BBFF" w14:textId="54783536" w:rsidR="00A92CBC" w:rsidRPr="00884DE9" w:rsidRDefault="00A92CBC" w:rsidP="007C028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rStyle w:val="a6"/>
          <w:color w:val="000000" w:themeColor="text1"/>
          <w:sz w:val="28"/>
          <w:szCs w:val="28"/>
        </w:rPr>
        <w:t>Персонализированная программа наставничества</w:t>
      </w:r>
      <w:r w:rsidRPr="00884DE9">
        <w:rPr>
          <w:color w:val="000000" w:themeColor="text1"/>
          <w:sz w:val="28"/>
          <w:szCs w:val="28"/>
        </w:rPr>
        <w:t> педагогических работников в образовательных организациях:</w:t>
      </w:r>
    </w:p>
    <w:p w14:paraId="6706F01D" w14:textId="66B5666C" w:rsidR="00A92CBC" w:rsidRPr="00884DE9" w:rsidRDefault="00A92CBC" w:rsidP="007C028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color w:val="000000" w:themeColor="text1"/>
          <w:sz w:val="28"/>
          <w:szCs w:val="28"/>
        </w:rPr>
        <w:t>– является краткосрочной</w:t>
      </w:r>
      <w:r w:rsidR="007C0286" w:rsidRPr="00884DE9">
        <w:rPr>
          <w:color w:val="000000" w:themeColor="text1"/>
          <w:sz w:val="28"/>
          <w:szCs w:val="28"/>
        </w:rPr>
        <w:t xml:space="preserve"> </w:t>
      </w:r>
      <w:r w:rsidRPr="00884DE9">
        <w:rPr>
          <w:color w:val="000000" w:themeColor="text1"/>
          <w:sz w:val="28"/>
          <w:szCs w:val="28"/>
        </w:rPr>
        <w:t>(от 3 месяцев до 1 года, при необходимости может быть продлена);</w:t>
      </w:r>
    </w:p>
    <w:p w14:paraId="10367782" w14:textId="77777777" w:rsidR="00A92CBC" w:rsidRPr="00884DE9" w:rsidRDefault="00A92CBC" w:rsidP="007C028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color w:val="000000" w:themeColor="text1"/>
          <w:sz w:val="28"/>
          <w:szCs w:val="28"/>
        </w:rPr>
        <w:t>– создается для конкретной пары/группы наставников и наставляемых;</w:t>
      </w:r>
    </w:p>
    <w:p w14:paraId="14936A14" w14:textId="77777777" w:rsidR="00A92CBC" w:rsidRPr="00884DE9" w:rsidRDefault="00A92CBC" w:rsidP="007C028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color w:val="000000" w:themeColor="text1"/>
          <w:sz w:val="28"/>
          <w:szCs w:val="28"/>
        </w:rPr>
        <w:t>– разрабатывается совместно наставником и наставляемым, или наставляемый знакомится с разработанной наставником программой (возможно, в присутствии куратора или члена методического объединения/совета наставников).</w:t>
      </w:r>
    </w:p>
    <w:p w14:paraId="76594F6A" w14:textId="77777777" w:rsidR="00A92CBC" w:rsidRPr="00884DE9" w:rsidRDefault="00A92CBC" w:rsidP="007C028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color w:val="000000" w:themeColor="text1"/>
          <w:sz w:val="28"/>
          <w:szCs w:val="28"/>
        </w:rPr>
        <w:t>Персонализированная программа наставничества включает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14:paraId="5B4880A7" w14:textId="77777777" w:rsidR="00A92CBC" w:rsidRPr="00884DE9" w:rsidRDefault="00A92CBC" w:rsidP="007C028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color w:val="000000" w:themeColor="text1"/>
          <w:sz w:val="28"/>
          <w:szCs w:val="28"/>
        </w:rPr>
        <w:t>В </w:t>
      </w:r>
      <w:r w:rsidRPr="00884DE9">
        <w:rPr>
          <w:rStyle w:val="a6"/>
          <w:color w:val="000000" w:themeColor="text1"/>
          <w:sz w:val="28"/>
          <w:szCs w:val="28"/>
        </w:rPr>
        <w:t>пояснительной записке</w:t>
      </w:r>
      <w:r w:rsidRPr="00884DE9">
        <w:rPr>
          <w:color w:val="000000" w:themeColor="text1"/>
          <w:sz w:val="28"/>
          <w:szCs w:val="28"/>
        </w:rPr>
        <w:t> персонализированной программы наставничества определяются конкретные параметры взаимодействия наставника и наставляемого (на индивидуальной или групповой основе): описание проблемы, цели и задачи наставничества, описание возможного содержания деятельности наставника и наставляемого, сроки реализации программы наставничества, промежуточные и планируемые результаты, расписание встреч, режим работы (онлайн, очный, смешанный), условия обучения и т. д.</w:t>
      </w:r>
    </w:p>
    <w:p w14:paraId="077C7D49" w14:textId="77777777" w:rsidR="00A92CBC" w:rsidRPr="00884DE9" w:rsidRDefault="00A92CBC" w:rsidP="007C028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color w:val="000000" w:themeColor="text1"/>
          <w:sz w:val="28"/>
          <w:szCs w:val="28"/>
        </w:rPr>
        <w:t>Важным компонентом персонализированной программы наставничества является </w:t>
      </w:r>
      <w:r w:rsidRPr="00884DE9">
        <w:rPr>
          <w:rStyle w:val="a6"/>
          <w:color w:val="000000" w:themeColor="text1"/>
          <w:sz w:val="28"/>
          <w:szCs w:val="28"/>
        </w:rPr>
        <w:t>план мероприятий</w:t>
      </w:r>
      <w:r w:rsidRPr="00884DE9">
        <w:rPr>
          <w:color w:val="000000" w:themeColor="text1"/>
          <w:sz w:val="28"/>
          <w:szCs w:val="28"/>
        </w:rPr>
        <w:t>, в котором отражаются основные направления наставнической деятельности, требующие особого внимания наставника 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ИКТ-компетенции, цифровизация образования, внеурочная и воспитательная деятельность, здоровьесбережение обучающихся).</w:t>
      </w:r>
    </w:p>
    <w:p w14:paraId="4DDEFB3D" w14:textId="77777777" w:rsidR="00A92CBC" w:rsidRPr="00884DE9" w:rsidRDefault="00A92CBC" w:rsidP="007C028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color w:val="000000" w:themeColor="text1"/>
          <w:sz w:val="28"/>
          <w:szCs w:val="28"/>
        </w:rPr>
        <w:t>Здесь же предлагаются конкретные меры и формы мероприятий по устранению профессиональных затруднений наставляемого, указываются ориентировочные сроки достижения промежуточных и конечных (для данной программы наставничества) результатов.</w:t>
      </w:r>
    </w:p>
    <w:p w14:paraId="7E5922F5" w14:textId="77777777" w:rsidR="00A92CBC" w:rsidRPr="00884DE9" w:rsidRDefault="00A92CBC" w:rsidP="007C028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color w:val="000000" w:themeColor="text1"/>
          <w:sz w:val="28"/>
          <w:szCs w:val="28"/>
        </w:rPr>
        <w:t>При необходимости куратор реализации персонализированных программ наставничества совместно с наставником вносит изменения в программу или план мероприятий, в том числе по вопросу ее продления или сокращения сроков в случае обоюдного желания как со стороны наставника, так и со стороны наставляемого.</w:t>
      </w:r>
    </w:p>
    <w:p w14:paraId="3C9EFC01" w14:textId="28FFCFD1" w:rsidR="00A92CBC" w:rsidRPr="00884DE9" w:rsidRDefault="00A92CBC" w:rsidP="007C028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rStyle w:val="a8"/>
          <w:b/>
          <w:bCs/>
          <w:color w:val="000000" w:themeColor="text1"/>
          <w:sz w:val="28"/>
          <w:szCs w:val="28"/>
        </w:rPr>
        <w:t>Информационно-методическое обеспечение </w:t>
      </w:r>
      <w:r w:rsidRPr="00884DE9">
        <w:rPr>
          <w:color w:val="000000" w:themeColor="text1"/>
          <w:sz w:val="28"/>
          <w:szCs w:val="28"/>
        </w:rPr>
        <w:t>системы (целевой модели) наставничества реализуется с помощью:</w:t>
      </w:r>
    </w:p>
    <w:p w14:paraId="3A367487" w14:textId="77777777" w:rsidR="00A92CBC" w:rsidRPr="00884DE9" w:rsidRDefault="00A92CBC" w:rsidP="007C028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color w:val="000000" w:themeColor="text1"/>
          <w:sz w:val="28"/>
          <w:szCs w:val="28"/>
        </w:rPr>
        <w:t>официального сайта образовательной организации;</w:t>
      </w:r>
    </w:p>
    <w:p w14:paraId="5621216E" w14:textId="77777777" w:rsidR="00A92CBC" w:rsidRPr="00884DE9" w:rsidRDefault="00A92CBC" w:rsidP="007C028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color w:val="000000" w:themeColor="text1"/>
          <w:sz w:val="28"/>
          <w:szCs w:val="28"/>
        </w:rPr>
        <w:lastRenderedPageBreak/>
        <w:t>участия педагогов в сетевых предметных сообществах;</w:t>
      </w:r>
    </w:p>
    <w:p w14:paraId="036F988C" w14:textId="77777777" w:rsidR="00A92CBC" w:rsidRPr="00884DE9" w:rsidRDefault="00A92CBC" w:rsidP="007C028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84DE9">
        <w:rPr>
          <w:color w:val="000000" w:themeColor="text1"/>
          <w:sz w:val="28"/>
          <w:szCs w:val="28"/>
        </w:rPr>
        <w:t>сетевого взаимодействия образовательных организаций и других субъектов в рамках организации единого пространства наставничества, продвижения педагогических и наставнических практик и опыта.</w:t>
      </w:r>
    </w:p>
    <w:p w14:paraId="03C7CB48" w14:textId="5F5938E1" w:rsidR="007C0286" w:rsidRPr="00884DE9" w:rsidRDefault="007C0286" w:rsidP="007C0286">
      <w:pPr>
        <w:pStyle w:val="a3"/>
        <w:numPr>
          <w:ilvl w:val="0"/>
          <w:numId w:val="4"/>
        </w:numPr>
        <w:shd w:val="clear" w:color="auto" w:fill="FFFFFF"/>
        <w:ind w:left="0" w:firstLine="567"/>
        <w:jc w:val="both"/>
        <w:rPr>
          <w:color w:val="000000" w:themeColor="text1"/>
          <w:sz w:val="28"/>
          <w:szCs w:val="28"/>
        </w:rPr>
      </w:pPr>
      <w:r w:rsidRPr="00884DE9">
        <w:rPr>
          <w:b/>
          <w:bCs/>
          <w:color w:val="000000" w:themeColor="text1"/>
          <w:sz w:val="28"/>
          <w:szCs w:val="28"/>
        </w:rPr>
        <w:t>Внедрение (применение) системы наставничества в МБДОУ</w:t>
      </w:r>
    </w:p>
    <w:p w14:paraId="5F884709" w14:textId="77777777" w:rsidR="007C0286" w:rsidRPr="00884DE9" w:rsidRDefault="007C0286" w:rsidP="007C02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Внедрение (применение) и реализацию системы наставничества условно можно разделить на три основных этапа: </w:t>
      </w:r>
      <w:r w:rsidRPr="00884D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подготовительный, основной и заключительный.</w:t>
      </w:r>
    </w:p>
    <w:p w14:paraId="0A1A1125" w14:textId="77777777" w:rsidR="007C0286" w:rsidRPr="00884DE9" w:rsidRDefault="007C0286" w:rsidP="007C02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D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Подготовительный этап</w:t>
      </w:r>
      <w:r w:rsidRPr="00884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подразумевает обеспечение нормативного правового оформления внедрения системы (целевой модели) наставничества, организационно-методическое и информационно-методическое обеспечение процесса реализации системы (целевой модели) наставничества.</w:t>
      </w:r>
    </w:p>
    <w:p w14:paraId="251068FF" w14:textId="77777777" w:rsidR="007C0286" w:rsidRPr="00884DE9" w:rsidRDefault="007C0286" w:rsidP="007C02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Крайне </w:t>
      </w:r>
      <w:r w:rsidRPr="00884D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важно информирование педагогического коллектива о подготовке к внедрению системы (целевой модели) наставничества</w:t>
      </w:r>
      <w:r w:rsidRPr="00884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 этом этапе также рекомендуется сформировать совет наставников и выбрать куратора, отвечающего за реализацию персонализированных программ наставничества. Совет наставников участвует в определении задач, форм и видов наставничества, планируемых результатов. «Дорожная карта» по реализации системы наставничества педагогических работников в образовательной организации с указанием конкретных мероприятий, сроков исполнения и ответственных, необходимых для реализации ресурсов с учетом имеющихся профессиональных затруднений разрабатывается представителями администрации.</w:t>
      </w:r>
    </w:p>
    <w:p w14:paraId="0198CD17" w14:textId="77777777" w:rsidR="007C0286" w:rsidRPr="00884DE9" w:rsidRDefault="007C0286" w:rsidP="007C02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D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Основной этап внедрения </w:t>
      </w:r>
      <w:r w:rsidRPr="00884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(применения) системы наставничества включает определение пар «наставник – наставляемый», организацию непосредственного взаимодействия наставника и наставляемого в рамках реализации персонализированной программы наставничества через различные формы и виды наставничества (в том числе дистанционные), взаимное обогащение профессиональным опытом и наращивание компетенций с привлечением в том числе ресурсов социального партнерства.</w:t>
      </w:r>
    </w:p>
    <w:p w14:paraId="5E00A5A6" w14:textId="77777777" w:rsidR="007C0286" w:rsidRPr="00884DE9" w:rsidRDefault="007C0286" w:rsidP="007C02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D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Заключительный этап</w:t>
      </w:r>
      <w:r w:rsidRPr="00884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направлен на мониторинг результатов внедрения (применения) системы (целевой модели) наставничества, рефлексию (саморефлексию), поощрение наставников и наставляемых, которые добились существенных профессиональных успехов, диссеминацию лучшего опыта, планирование при необходимости следующих этапов развития системы наставничества с учетом имеющегося опыта и новых задач, запросов от наставляемых.</w:t>
      </w:r>
    </w:p>
    <w:p w14:paraId="59DFB748" w14:textId="77777777" w:rsidR="007C0286" w:rsidRPr="00884DE9" w:rsidRDefault="007C0286" w:rsidP="007C02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D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Мониторинг внедрения (применения) </w:t>
      </w:r>
      <w:r w:rsidRPr="00884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понимается как система сбора, обработки, хранения и использования информации о результатах внедрения системы (целевой модели) наставничестваи/или отдельных ее элементов. Основные направления данного мониторинга заключаются в оценке качества процесса реализации персонализированных программ наставничества, в оценке личностно-профессиональных изменений наставника и наставляемого (мотивационно-личностные характеристики, наращивание компетенций, </w:t>
      </w:r>
      <w:r w:rsidRPr="00884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профессиональный рост, социальная активность, динамика образовательных результатов обучающихся).</w:t>
      </w:r>
    </w:p>
    <w:p w14:paraId="768732A0" w14:textId="77777777" w:rsidR="007C0286" w:rsidRPr="00884DE9" w:rsidRDefault="007C0286" w:rsidP="007C02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Мониторинг личностных и профессиональных характеристик участников системы наставничества проводится на всех этапах внедрения (применения) системы (целевой модели) наставничества. Мониторинг профессиональных и личностных изменений (приращений) наставляемых, эффективности деятельности наставников могут проводить куратор и члены методического объединения наставников.</w:t>
      </w:r>
    </w:p>
    <w:p w14:paraId="7625055A" w14:textId="6C46DE88" w:rsidR="001B6886" w:rsidRPr="00884DE9" w:rsidRDefault="00261190" w:rsidP="002611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D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4. </w:t>
      </w:r>
      <w:r w:rsidR="001B6886" w:rsidRPr="00884D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Завершение персонализированной программы наставничества педагогических работников. Оценка результативности и эффективности ее реализации</w:t>
      </w:r>
    </w:p>
    <w:p w14:paraId="054B46DC" w14:textId="43FD4225" w:rsidR="001B6886" w:rsidRPr="00884DE9" w:rsidRDefault="001B6886" w:rsidP="002611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D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Условия завершения персонализированной программы наставничества</w:t>
      </w:r>
    </w:p>
    <w:p w14:paraId="33EA0E76" w14:textId="77777777" w:rsidR="001B6886" w:rsidRPr="00884DE9" w:rsidRDefault="001B6886" w:rsidP="002611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Завершение персонализированной программы наставничества педагогических работников происходит в случае:</w:t>
      </w:r>
    </w:p>
    <w:p w14:paraId="3539829C" w14:textId="4406CDF6" w:rsidR="001B6886" w:rsidRPr="00884DE9" w:rsidRDefault="00376028" w:rsidP="002611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B6886" w:rsidRPr="00884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завершения плана мероприятий и срока действия персонализированной программы наставничества;</w:t>
      </w:r>
    </w:p>
    <w:p w14:paraId="7A5467EB" w14:textId="661187BC" w:rsidR="001B6886" w:rsidRPr="00884DE9" w:rsidRDefault="00376028" w:rsidP="002611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B6886" w:rsidRPr="00884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инициативе наставника или наставляемого и/или обоюдному решению (по уважительным обстоятельствам);</w:t>
      </w:r>
    </w:p>
    <w:p w14:paraId="1323ACFE" w14:textId="61C909A8" w:rsidR="001B6886" w:rsidRPr="00884DE9" w:rsidRDefault="00376028" w:rsidP="002611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B6886" w:rsidRPr="00884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</w:t>
      </w:r>
    </w:p>
    <w:p w14:paraId="1707A071" w14:textId="77777777" w:rsidR="001B6886" w:rsidRPr="00884DE9" w:rsidRDefault="001B6886" w:rsidP="002611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обоюдному согласию наставника и наставляемого/наставляемых педагогов возможна корректировка персонализированной программы наставничества.</w:t>
      </w:r>
    </w:p>
    <w:p w14:paraId="391890D7" w14:textId="77777777" w:rsidR="004E7AD8" w:rsidRPr="00884DE9" w:rsidRDefault="004E7AD8" w:rsidP="004E7A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D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Условия завершения персонализированной программы наставничества</w:t>
      </w:r>
    </w:p>
    <w:p w14:paraId="04480D8B" w14:textId="77777777" w:rsidR="001B6886" w:rsidRPr="00884DE9" w:rsidRDefault="001B6886" w:rsidP="002611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оценка эмоциональной удовлетворенности от обучения в рамках наставничества, или реакция.</w:t>
      </w:r>
    </w:p>
    <w:p w14:paraId="5B3C51D4" w14:textId="77777777" w:rsidR="001B6886" w:rsidRPr="00884DE9" w:rsidRDefault="001B6886" w:rsidP="002611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роли наставляемого педагог проходит обучение, активно взаимодействует с наставником, осваивает новые функции и способы поведения. В связи с этим удовлетворенность педагога, испытывающего потребность в преодолении профессионального затруднения, является исходным и важным фактором как для оценки результатов обучения наставляемого, так и для оценки деятельности наставника.</w:t>
      </w:r>
    </w:p>
    <w:p w14:paraId="341C2508" w14:textId="77777777" w:rsidR="001B6886" w:rsidRPr="00884DE9" w:rsidRDefault="001B6886" w:rsidP="002611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Наиболее распространенным инструментом оценки удовлетворенности является </w:t>
      </w:r>
      <w:r w:rsidRPr="00884D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анкетирование</w:t>
      </w:r>
      <w:r w:rsidRPr="00884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Анкетирование позволяет выявить основные характеристики процесса и результата наставничества:</w:t>
      </w:r>
    </w:p>
    <w:p w14:paraId="36C576C7" w14:textId="77777777" w:rsidR="001B6886" w:rsidRPr="00884DE9" w:rsidRDefault="001B6886" w:rsidP="002611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сроки и условия обучения;</w:t>
      </w:r>
    </w:p>
    <w:p w14:paraId="506A8616" w14:textId="77777777" w:rsidR="001B6886" w:rsidRPr="00884DE9" w:rsidRDefault="001B6886" w:rsidP="002611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способы организации наставничества, информированность о содержании работы;</w:t>
      </w:r>
    </w:p>
    <w:p w14:paraId="21A6D302" w14:textId="77777777" w:rsidR="001B6886" w:rsidRPr="00884DE9" w:rsidRDefault="001B6886" w:rsidP="002611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квалификация наставника, готовность применять полученные знания на практике и ориентироваться в предлагаемых условиях.</w:t>
      </w:r>
    </w:p>
    <w:p w14:paraId="17F9C57A" w14:textId="77777777" w:rsidR="001B6886" w:rsidRPr="00884DE9" w:rsidRDefault="001B6886" w:rsidP="002611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оценки реакции наставляемого на процесс наставничества образовательная организация получает ответы на такие важные вопросы, как:</w:t>
      </w:r>
    </w:p>
    <w:p w14:paraId="64199350" w14:textId="77777777" w:rsidR="001B6886" w:rsidRPr="00884DE9" w:rsidRDefault="001B6886" w:rsidP="002611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 качество наставничества;</w:t>
      </w:r>
    </w:p>
    <w:p w14:paraId="44355488" w14:textId="77777777" w:rsidR="001B6886" w:rsidRPr="00884DE9" w:rsidRDefault="001B6886" w:rsidP="002611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причины удовлетворенности/неудовлетворенности наставляемого участием в персонализированной программе наставничества;</w:t>
      </w:r>
    </w:p>
    <w:p w14:paraId="4CF8B188" w14:textId="77777777" w:rsidR="001B6886" w:rsidRPr="00884DE9" w:rsidRDefault="001B6886" w:rsidP="002611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пути совершенствования системы (целевой модели) наставничества и деятельности каждого наставника;</w:t>
      </w:r>
    </w:p>
    <w:p w14:paraId="7BBF9D39" w14:textId="77777777" w:rsidR="001B6886" w:rsidRPr="00884DE9" w:rsidRDefault="001B6886" w:rsidP="002611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оценка знаний, полученных во время реализации персонализированной программы наставничества.</w:t>
      </w:r>
    </w:p>
    <w:p w14:paraId="00FF865A" w14:textId="77777777" w:rsidR="001B6886" w:rsidRPr="00884DE9" w:rsidRDefault="001B6886" w:rsidP="002611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эффективности персонализированной программы наставничества предполагает непосредственную оценку тех знаний и умений, которыми овладел наставляемый в результате участия в программе наставничества. Оптимальный вариант организации получения данной оценки – </w:t>
      </w:r>
      <w:r w:rsidRPr="00884D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тестирование</w:t>
      </w:r>
      <w:r w:rsidRPr="00884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которое позволяет выявить уровень овладения новыми знаниями в начале и в конце реализации персонализированной программы наставничества.</w:t>
      </w:r>
    </w:p>
    <w:p w14:paraId="65D1DADF" w14:textId="77777777" w:rsidR="001B6886" w:rsidRPr="00884DE9" w:rsidRDefault="001B6886" w:rsidP="002611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Проводить оценку полученных знаний целесообразно самому наставнику и куратору реализации персонализированных программ наставничества, чтобы понимание логики процесса обучения и конечных результатов было объективным и всесторонним;</w:t>
      </w:r>
    </w:p>
    <w:p w14:paraId="3EC69559" w14:textId="77777777" w:rsidR="001B6886" w:rsidRPr="00884DE9" w:rsidRDefault="001B6886" w:rsidP="002611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оценка изменения поведения.</w:t>
      </w:r>
    </w:p>
    <w:p w14:paraId="635C51B2" w14:textId="77777777" w:rsidR="001B6886" w:rsidRPr="00884DE9" w:rsidRDefault="001B6886" w:rsidP="002611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Целью данной оценки становится проверка изменения поведения наставляемого после прохождения персонализированной программы наставничества. Для оценки этой характеристики необходимо четкое и единообразное понимание всеми участниками системы наставничества критериев оценки деятельности педагога. Как правило, эти критерии совпадают с постоянными критериями оценки деятельности педагогов.</w:t>
      </w:r>
    </w:p>
    <w:p w14:paraId="67B6F5C0" w14:textId="5C0E2291" w:rsidR="001B6886" w:rsidRPr="00884DE9" w:rsidRDefault="001B6886" w:rsidP="002611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 конкретного способа оценивания изменений в поведении зависит от специальности и специфики выполняемых педагогом функций. Может быть использовано </w:t>
      </w:r>
      <w:r w:rsidRPr="00884D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наблюдение</w:t>
      </w:r>
      <w:r w:rsidRPr="00884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 стороны куратора реализации персонализированных программ наставничества, непосредственного руководителя и коллег. Для оценки реального использования освоенных способов поведения и умений на практике могут применяться </w:t>
      </w:r>
      <w:r w:rsidRPr="00884D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анкеты</w:t>
      </w:r>
      <w:r w:rsidRPr="00884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884D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опросники</w:t>
      </w:r>
      <w:r w:rsidRPr="00884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884D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непосредственное невключенное </w:t>
      </w:r>
      <w:r w:rsidR="00376028" w:rsidRPr="00884D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y</w:t>
      </w:r>
      <w:r w:rsidRPr="00884D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аблюдение</w:t>
      </w:r>
      <w:r w:rsidRPr="00884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0FEA9A7" w14:textId="77777777" w:rsidR="001B6886" w:rsidRPr="00884DE9" w:rsidRDefault="001B6886" w:rsidP="002611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оценка результатов для образовательной организации.</w:t>
      </w:r>
    </w:p>
    <w:p w14:paraId="74BF62E0" w14:textId="77777777" w:rsidR="001B6886" w:rsidRPr="00884DE9" w:rsidRDefault="001B6886" w:rsidP="002611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оценка является наиболее сложной, поскольку предполагает опосредованную оценку результативности организации (рост качества образования, уменьшение количества обращений родителей по вопросам качества преподавания и организации учебного процесса) в результате внедрения (применения) системы (целевой модели) наставничества.</w:t>
      </w:r>
    </w:p>
    <w:p w14:paraId="1F76D7A1" w14:textId="20FC946F" w:rsidR="00AD117E" w:rsidRPr="00884DE9" w:rsidRDefault="001B6886" w:rsidP="003156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такой оценки позволяет обосновать целесообразность управленческого решения о внедрении (применении) системы (целевой модели) наставничества, наглядно демонстрирует на всех уровнях взаимосвязь между затратами на реализацию персонализированных программ наставничества и результатами образовательной организации.</w:t>
      </w:r>
      <w:r w:rsidR="00AD117E" w:rsidRPr="00884DE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sectPr w:rsidR="00AD117E" w:rsidRPr="00884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31FB"/>
    <w:multiLevelType w:val="multilevel"/>
    <w:tmpl w:val="2C8428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440E8"/>
    <w:multiLevelType w:val="hybridMultilevel"/>
    <w:tmpl w:val="80F00898"/>
    <w:lvl w:ilvl="0" w:tplc="8884D2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C4904"/>
    <w:multiLevelType w:val="hybridMultilevel"/>
    <w:tmpl w:val="C1465382"/>
    <w:lvl w:ilvl="0" w:tplc="B9A6BFE8">
      <w:start w:val="1"/>
      <w:numFmt w:val="bullet"/>
      <w:lvlText w:val=""/>
      <w:lvlJc w:val="left"/>
      <w:pPr>
        <w:ind w:left="709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7916988"/>
    <w:multiLevelType w:val="hybridMultilevel"/>
    <w:tmpl w:val="09BA810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F2E85"/>
    <w:multiLevelType w:val="hybridMultilevel"/>
    <w:tmpl w:val="46A20C0C"/>
    <w:lvl w:ilvl="0" w:tplc="DF1028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96E7839"/>
    <w:multiLevelType w:val="multilevel"/>
    <w:tmpl w:val="E39E9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5370400">
    <w:abstractNumId w:val="2"/>
  </w:num>
  <w:num w:numId="2" w16cid:durableId="1394308199">
    <w:abstractNumId w:val="4"/>
  </w:num>
  <w:num w:numId="3" w16cid:durableId="135344955">
    <w:abstractNumId w:val="0"/>
  </w:num>
  <w:num w:numId="4" w16cid:durableId="190189149">
    <w:abstractNumId w:val="1"/>
  </w:num>
  <w:num w:numId="5" w16cid:durableId="1336420339">
    <w:abstractNumId w:val="5"/>
  </w:num>
  <w:num w:numId="6" w16cid:durableId="356542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7"/>
    <w:rsid w:val="0013776D"/>
    <w:rsid w:val="00192CEF"/>
    <w:rsid w:val="001B6886"/>
    <w:rsid w:val="00232E5F"/>
    <w:rsid w:val="00261190"/>
    <w:rsid w:val="003060AF"/>
    <w:rsid w:val="00315691"/>
    <w:rsid w:val="00376028"/>
    <w:rsid w:val="00401824"/>
    <w:rsid w:val="00410299"/>
    <w:rsid w:val="00487324"/>
    <w:rsid w:val="004E7AD8"/>
    <w:rsid w:val="004F4E2F"/>
    <w:rsid w:val="00541894"/>
    <w:rsid w:val="005A1509"/>
    <w:rsid w:val="005D01DA"/>
    <w:rsid w:val="007C0286"/>
    <w:rsid w:val="00811532"/>
    <w:rsid w:val="00884DE9"/>
    <w:rsid w:val="008D5E97"/>
    <w:rsid w:val="00A57939"/>
    <w:rsid w:val="00A81F74"/>
    <w:rsid w:val="00A92CBC"/>
    <w:rsid w:val="00AD117E"/>
    <w:rsid w:val="00B83FD4"/>
    <w:rsid w:val="00BC1884"/>
    <w:rsid w:val="00E424CF"/>
    <w:rsid w:val="00E561C5"/>
    <w:rsid w:val="00E609BF"/>
    <w:rsid w:val="00F9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ACC8F"/>
  <w15:chartTrackingRefBased/>
  <w15:docId w15:val="{E48D36C1-CC18-4732-8E77-F90E32C8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Текст с номером,ПАРАГРАФ,Абзац списка для документа,Абзац списка4,Абзац списка основной,Содержание. 2 уровень,Выделеный"/>
    <w:basedOn w:val="a"/>
    <w:link w:val="a4"/>
    <w:uiPriority w:val="34"/>
    <w:qFormat/>
    <w:rsid w:val="00E609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Абзац списка Знак"/>
    <w:aliases w:val="Нумерованый список Знак,Текст с номером Знак,ПАРАГРАФ Знак,Абзац списка для документа Знак,Абзац списка4 Знак,Абзац списка основной Знак,Содержание. 2 уровень Знак,Выделеный Знак"/>
    <w:link w:val="a3"/>
    <w:uiPriority w:val="34"/>
    <w:locked/>
    <w:rsid w:val="00E609B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9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92CBC"/>
    <w:rPr>
      <w:b/>
      <w:bCs/>
    </w:rPr>
  </w:style>
  <w:style w:type="character" w:styleId="a7">
    <w:name w:val="Hyperlink"/>
    <w:basedOn w:val="a0"/>
    <w:uiPriority w:val="99"/>
    <w:semiHidden/>
    <w:unhideWhenUsed/>
    <w:rsid w:val="00A92CBC"/>
    <w:rPr>
      <w:color w:val="0000FF"/>
      <w:u w:val="single"/>
    </w:rPr>
  </w:style>
  <w:style w:type="character" w:styleId="a8">
    <w:name w:val="Emphasis"/>
    <w:basedOn w:val="a0"/>
    <w:uiPriority w:val="20"/>
    <w:qFormat/>
    <w:rsid w:val="00A92CBC"/>
    <w:rPr>
      <w:i/>
      <w:iCs/>
    </w:rPr>
  </w:style>
  <w:style w:type="paragraph" w:customStyle="1" w:styleId="msonormalcxspmiddle">
    <w:name w:val="msonormalcxspmiddle"/>
    <w:basedOn w:val="a"/>
    <w:uiPriority w:val="99"/>
    <w:rsid w:val="0030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cht.center/wp-content/uploads/2020/02/Rasporyazhenie-Minprosveshheniya-Rossii-ot-25.12.2019-N-R-145-Ob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328400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rasporiazhenie-pravitelstva-rf-ot-29112014-n-2403-r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etcad12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cht.center/wp-content/uploads/2020/02/Rasporyazhenie-Minprosveshheniya-Rossii-ot-25.12.2019-N-R-145-Ob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14</Pages>
  <Words>5126</Words>
  <Characters>29224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2023-03-22T03:04:00Z</cp:lastPrinted>
  <dcterms:created xsi:type="dcterms:W3CDTF">2023-03-16T04:40:00Z</dcterms:created>
  <dcterms:modified xsi:type="dcterms:W3CDTF">2023-03-27T02:27:00Z</dcterms:modified>
</cp:coreProperties>
</file>