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sz w:val="28"/>
        </w:rPr>
        <w:t>Здоровье – это состояние полного физического, психического, социального благополучия человека, а не только отсутствие болезней и физических недостатков.</w:t>
      </w:r>
    </w:p>
    <w:p>
      <w:pPr>
        <w:pStyle w:val="style0"/>
        <w:ind w:firstLine="709" w:left="0" w:right="0"/>
        <w:jc w:val="both"/>
      </w:pP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>ВОЗ</w:t>
      </w:r>
    </w:p>
    <w:p>
      <w:pPr>
        <w:pStyle w:val="style0"/>
        <w:ind w:firstLine="709" w:left="0" w:right="0"/>
        <w:jc w:val="both"/>
      </w:pPr>
      <w:r>
        <w:rPr>
          <w:sz w:val="28"/>
        </w:rPr>
      </w:r>
    </w:p>
    <w:p>
      <w:pPr>
        <w:pStyle w:val="style25"/>
        <w:ind w:hanging="0" w:left="283" w:right="0"/>
      </w:pPr>
      <w:r>
        <w:rPr/>
        <w:t xml:space="preserve">…… </w:t>
      </w:r>
      <w:r>
        <w:rPr/>
        <w:t>забота о здоровье – это важнейший труд воспитателя. От жизнерадостности, бодрости детей зависит их духовная жизнь, мировоззрение, прочность знаний, вера в свои силы.</w:t>
      </w:r>
    </w:p>
    <w:p>
      <w:pPr>
        <w:pStyle w:val="style0"/>
        <w:ind w:firstLine="709" w:left="0" w:right="0"/>
        <w:jc w:val="both"/>
      </w:pPr>
      <w:r>
        <w:rPr>
          <w:sz w:val="28"/>
        </w:rPr>
        <w:t xml:space="preserve">                         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ind w:firstLine="709" w:left="0" w:right="0"/>
        <w:jc w:val="both"/>
      </w:pP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>В.А. Сухомлинский</w:t>
      </w:r>
    </w:p>
    <w:p>
      <w:pPr>
        <w:pStyle w:val="style0"/>
        <w:ind w:firstLine="709" w:left="0" w:right="0"/>
        <w:jc w:val="both"/>
      </w:pPr>
      <w:r>
        <w:rPr>
          <w:sz w:val="28"/>
        </w:rPr>
      </w:r>
    </w:p>
    <w:p>
      <w:pPr>
        <w:pStyle w:val="style0"/>
        <w:ind w:firstLine="709" w:left="0" w:right="0"/>
        <w:jc w:val="both"/>
      </w:pPr>
      <w:r>
        <w:rPr>
          <w:sz w:val="28"/>
        </w:rPr>
      </w:r>
    </w:p>
    <w:p>
      <w:pPr>
        <w:pStyle w:val="style0"/>
        <w:ind w:firstLine="709" w:left="0" w:right="0"/>
        <w:jc w:val="both"/>
      </w:pPr>
      <w:r>
        <w:rPr>
          <w:b/>
          <w:sz w:val="32"/>
          <w:szCs w:val="32"/>
        </w:rPr>
        <w:t xml:space="preserve">МДОУ «Детский сад № 46 «Светлячок» </w:t>
      </w:r>
      <w:r>
        <w:rPr>
          <w:b/>
          <w:sz w:val="28"/>
          <w:szCs w:val="28"/>
        </w:rPr>
        <w:t xml:space="preserve"> осуществляет физкультурно-оздоровительную работу в соответствии с </w:t>
      </w:r>
      <w:r>
        <w:rPr>
          <w:b/>
          <w:sz w:val="32"/>
          <w:szCs w:val="32"/>
        </w:rPr>
        <w:t xml:space="preserve">программой учреждения </w:t>
      </w:r>
      <w:r>
        <w:rPr>
          <w:b/>
          <w:sz w:val="28"/>
          <w:szCs w:val="28"/>
        </w:rPr>
        <w:t>«Дорога к собственному здоровью».</w:t>
      </w:r>
    </w:p>
    <w:p>
      <w:pPr>
        <w:pStyle w:val="style0"/>
      </w:pPr>
      <w:r>
        <w:rPr>
          <w:sz w:val="28"/>
          <w:szCs w:val="28"/>
        </w:rPr>
        <w:t>Программа направлена на сохранение и укрепление здоровья детей, формирование у родителей, педагогов, воспитанников ответственности в деле сохранения собственного здоровья.</w:t>
      </w:r>
    </w:p>
    <w:p>
      <w:pPr>
        <w:pStyle w:val="style0"/>
        <w:spacing w:after="28" w:before="28"/>
        <w:ind w:firstLine="348" w:left="360" w:right="0"/>
        <w:jc w:val="both"/>
      </w:pPr>
      <w:r>
        <w:rPr>
          <w:sz w:val="28"/>
          <w:szCs w:val="28"/>
        </w:rPr>
        <w:t>С целью реализации  программы ДОУ «Дорога к собственному  здоровью» в детском саду создана  среда для профилактики туберкулезных заболеваний и укрепления здоровья детей,  их гармоничного физического развития и валеологического воспитания, которая включает: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sz w:val="28"/>
          <w:szCs w:val="28"/>
        </w:rPr>
        <w:t>медицинский кабинет и изолятор;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sz w:val="28"/>
          <w:szCs w:val="28"/>
        </w:rPr>
        <w:t>процедурный кабинет.</w:t>
      </w:r>
    </w:p>
    <w:p>
      <w:pPr>
        <w:pStyle w:val="style0"/>
        <w:numPr>
          <w:ilvl w:val="0"/>
          <w:numId w:val="1"/>
        </w:numPr>
        <w:spacing w:after="28" w:before="28" w:line="100" w:lineRule="atLeast"/>
      </w:pPr>
      <w:r>
        <w:rPr>
          <w:sz w:val="28"/>
          <w:szCs w:val="28"/>
        </w:rPr>
        <w:t>физкультурный зал;</w:t>
      </w:r>
      <w:r>
        <w:rPr/>
        <w:tab/>
        <w:t xml:space="preserve">        </w:t>
      </w:r>
      <w:r>
        <w:rPr>
          <w:i/>
          <w:iCs/>
        </w:rPr>
        <w:t>        </w:t>
      </w:r>
    </w:p>
    <w:p>
      <w:pPr>
        <w:pStyle w:val="style0"/>
        <w:spacing w:after="28" w:before="28"/>
        <w:ind w:hanging="0" w:left="360" w:right="0"/>
        <w:jc w:val="both"/>
      </w:pPr>
      <w:r>
        <w:rPr>
          <w:sz w:val="28"/>
          <w:szCs w:val="28"/>
        </w:rPr>
        <w:t>Есть спортивная площадка и спортивный зал, которые оснащены стандартным и нестандартным оборудованием, тренажерами,  необходимыми  для комплексного развития  и оздоровления ребёнка. Кроме этого в каждой возрастной группе оборудованы уголки двигательной активности, они также оснащены  согласно возрасту всем необходимым оборудованием.</w:t>
      </w:r>
    </w:p>
    <w:p>
      <w:pPr>
        <w:pStyle w:val="style0"/>
        <w:spacing w:after="28" w:before="28"/>
        <w:ind w:hanging="0" w:left="360" w:right="0"/>
        <w:jc w:val="both"/>
      </w:pPr>
      <w:r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Для каждой возрастной группы составлен режим двигательной активности, разработана система закаливания с учётом сезона, возраста.  </w:t>
      </w:r>
    </w:p>
    <w:p>
      <w:pPr>
        <w:pStyle w:val="style0"/>
        <w:spacing w:after="28" w:before="28"/>
        <w:ind w:hanging="0" w:left="360" w:right="0"/>
        <w:jc w:val="both"/>
      </w:pPr>
      <w:r>
        <w:rPr>
          <w:sz w:val="28"/>
          <w:szCs w:val="28"/>
        </w:rPr>
        <w:t>В каждый вид деятельности мы включаем упражнения, игры, которые направлены на укрепление и здоровьесбережение детей. Они проводятся в свободном темпе без принуждения. Дети, по каким либо причинам не желающие выполнять упражнения,  просто наблюдают или выполняют частично. Дозировка и темп зависит от возраста детей, настроения на данный момент.</w:t>
      </w:r>
    </w:p>
    <w:p>
      <w:pPr>
        <w:pStyle w:val="style0"/>
        <w:spacing w:after="28" w:before="28"/>
        <w:ind w:hanging="0" w:left="360" w:right="0"/>
        <w:jc w:val="both"/>
      </w:pPr>
      <w:r>
        <w:rPr>
          <w:sz w:val="28"/>
          <w:szCs w:val="28"/>
        </w:rPr>
        <w:t xml:space="preserve">     </w:t>
      </w:r>
      <w:r>
        <w:rPr>
          <w:sz w:val="28"/>
          <w:szCs w:val="28"/>
        </w:rPr>
        <w:t>Основными целями проведения здоровьесберегающих упражнений являются:</w:t>
      </w:r>
    </w:p>
    <w:p>
      <w:pPr>
        <w:pStyle w:val="style0"/>
        <w:spacing w:after="28" w:before="28"/>
        <w:ind w:hanging="360" w:left="1440" w:right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8"/>
          <w:szCs w:val="28"/>
        </w:rPr>
        <w:t>Осуществление профилактики простудных заболеваний.</w:t>
      </w:r>
      <w:r>
        <w:rPr>
          <w:sz w:val="28"/>
          <w:szCs w:val="28"/>
        </w:rPr>
        <w:t xml:space="preserve"> </w:t>
      </w:r>
    </w:p>
    <w:p>
      <w:pPr>
        <w:pStyle w:val="style0"/>
        <w:spacing w:after="28" w:before="28"/>
        <w:ind w:hanging="0" w:left="720" w:right="0"/>
        <w:jc w:val="both"/>
      </w:pPr>
      <w:r>
        <w:rPr>
          <w:sz w:val="28"/>
          <w:szCs w:val="28"/>
        </w:rPr>
        <w:t>Для предупреждения простудных заболеваний рекомендуется регулярно применять точечный массаж, массаж биологически активных зон, ушей,  дыхательную, звуковую гимнастику, которая проводится с помощью специально разработанных игровых упражнений – «Шарик», «Салют», «Трактор», «Упрямый ослик», «Плакса», игры на улучшение самочувствия у детей склонных к частым простудным заболеваниям.</w:t>
      </w:r>
    </w:p>
    <w:p>
      <w:pPr>
        <w:pStyle w:val="style0"/>
        <w:spacing w:after="28" w:before="28"/>
        <w:ind w:hanging="284" w:left="1418" w:right="0"/>
        <w:jc w:val="both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8"/>
          <w:szCs w:val="28"/>
        </w:rPr>
        <w:t>Проведение закаливающих процедур.</w:t>
      </w:r>
    </w:p>
    <w:p>
      <w:pPr>
        <w:pStyle w:val="style0"/>
        <w:spacing w:after="28" w:before="28"/>
        <w:ind w:firstLine="567" w:left="0" w:right="0"/>
        <w:jc w:val="both"/>
      </w:pPr>
      <w:r>
        <w:rPr>
          <w:sz w:val="28"/>
          <w:szCs w:val="28"/>
        </w:rPr>
        <w:t xml:space="preserve">В нашем детском саду,  начиная с раннего возраста, ежедневно проводится гимнастика после дневного сна, которая включает в себя босохождение в сочетании с воздушными ваннами, также включаются корригирующие упражнения, массажи для профилактики плоскостопия и нарушения осанки.  Для детей 3 – 7 года жизни проводится закаливание –криомассаж, т.е. закаливание холодом. </w:t>
      </w:r>
    </w:p>
    <w:p>
      <w:pPr>
        <w:pStyle w:val="style0"/>
        <w:spacing w:after="28" w:before="28"/>
        <w:ind w:firstLine="708" w:left="0" w:right="0"/>
        <w:jc w:val="both"/>
      </w:pPr>
      <w:r>
        <w:rPr>
          <w:sz w:val="28"/>
          <w:szCs w:val="28"/>
        </w:rPr>
        <w:t xml:space="preserve">Осуществляется индивидуальный дифференцированный подход, учитывая интересы детей, в детском саду работают  шесть кружков, секция футбола.                 </w:t>
      </w:r>
    </w:p>
    <w:p>
      <w:pPr>
        <w:pStyle w:val="style26"/>
        <w:jc w:val="left"/>
      </w:pPr>
      <w:r>
        <w:rPr>
          <w:b/>
          <w:bCs/>
        </w:rPr>
        <w:t>Физкультурно-оздоровительная работа в режиме дня:</w:t>
      </w:r>
    </w:p>
    <w:p>
      <w:pPr>
        <w:pStyle w:val="style26"/>
        <w:jc w:val="left"/>
      </w:pPr>
      <w:r>
        <w:rPr>
          <w:b/>
          <w:bCs/>
          <w:szCs w:val="28"/>
        </w:rPr>
      </w:r>
    </w:p>
    <w:p>
      <w:pPr>
        <w:pStyle w:val="style26"/>
        <w:jc w:val="both"/>
      </w:pPr>
      <w:r>
        <w:rPr>
          <w:szCs w:val="28"/>
        </w:rPr>
        <w:t xml:space="preserve">7.30 – 7.50  - прием на улице, оздоровительный бег перед заходом в группу </w:t>
      </w:r>
    </w:p>
    <w:p>
      <w:pPr>
        <w:pStyle w:val="style26"/>
        <w:jc w:val="both"/>
      </w:pPr>
      <w:r>
        <w:rPr>
          <w:szCs w:val="28"/>
        </w:rPr>
        <w:t xml:space="preserve">8.25 -    утренняя гимнастика с упражнениями на дыхание,       умывание прохладной водой  </w:t>
      </w:r>
    </w:p>
    <w:p>
      <w:pPr>
        <w:pStyle w:val="style26"/>
        <w:numPr>
          <w:ilvl w:val="1"/>
          <w:numId w:val="2"/>
        </w:numPr>
        <w:jc w:val="both"/>
      </w:pPr>
      <w:r>
        <w:rPr>
          <w:szCs w:val="28"/>
        </w:rPr>
        <w:t xml:space="preserve">   </w:t>
      </w:r>
      <w:r>
        <w:rPr>
          <w:szCs w:val="28"/>
        </w:rPr>
        <w:t xml:space="preserve">-        очистительный салат, полоскание рта водой               </w:t>
      </w:r>
    </w:p>
    <w:p>
      <w:pPr>
        <w:pStyle w:val="style26"/>
        <w:jc w:val="both"/>
      </w:pPr>
      <w:r>
        <w:rPr>
          <w:szCs w:val="28"/>
        </w:rPr>
        <w:t xml:space="preserve">8.50   -        точечный массаж, пальчиковая гимнастика       </w:t>
      </w:r>
    </w:p>
    <w:p>
      <w:pPr>
        <w:pStyle w:val="style26"/>
        <w:jc w:val="both"/>
      </w:pPr>
      <w:r>
        <w:rPr>
          <w:szCs w:val="28"/>
        </w:rPr>
        <w:t>9.00-11.00 -  физкультурные занятия, занятия на тренажерах,  физминутки, релаксация; самостоятельная двигательная деятельность; индивидуальная работа (во время занятий и между ними), прогулка, подвижные игры, физ. упражнения, бег.</w:t>
      </w:r>
    </w:p>
    <w:p>
      <w:pPr>
        <w:pStyle w:val="style26"/>
        <w:jc w:val="both"/>
      </w:pPr>
      <w:r>
        <w:rPr>
          <w:szCs w:val="28"/>
        </w:rPr>
        <w:t>12.00  - обед, рациональной питание, фитонциды, (лук, чеснок); полоскание рта, чистка зубов</w:t>
      </w:r>
    </w:p>
    <w:p>
      <w:pPr>
        <w:pStyle w:val="style26"/>
        <w:jc w:val="both"/>
      </w:pPr>
      <w:r>
        <w:rPr>
          <w:szCs w:val="28"/>
        </w:rPr>
        <w:t>13.00 – криомассаж,  психотерапия, музыкотерапия (прослушивание успокаивающей музыки перед сном, чтение сказок)</w:t>
      </w:r>
    </w:p>
    <w:p>
      <w:pPr>
        <w:pStyle w:val="style26"/>
        <w:tabs>
          <w:tab w:leader="none" w:pos="1260" w:val="left"/>
        </w:tabs>
        <w:jc w:val="both"/>
      </w:pPr>
      <w:r>
        <w:rPr>
          <w:szCs w:val="28"/>
        </w:rPr>
        <w:t>15.00-16.00 «Потягушечки» - оздоровительные мероприятия после сна:</w:t>
      </w:r>
    </w:p>
    <w:p>
      <w:pPr>
        <w:pStyle w:val="style26"/>
        <w:numPr>
          <w:ilvl w:val="0"/>
          <w:numId w:val="3"/>
        </w:numPr>
        <w:tabs>
          <w:tab w:leader="none" w:pos="1260" w:val="left"/>
        </w:tabs>
        <w:jc w:val="both"/>
      </w:pPr>
      <w:r>
        <w:rPr>
          <w:szCs w:val="28"/>
        </w:rPr>
        <w:t>дыхательная гимнастика</w:t>
      </w:r>
    </w:p>
    <w:p>
      <w:pPr>
        <w:pStyle w:val="style26"/>
        <w:numPr>
          <w:ilvl w:val="0"/>
          <w:numId w:val="3"/>
        </w:numPr>
        <w:tabs>
          <w:tab w:leader="none" w:pos="1260" w:val="left"/>
        </w:tabs>
        <w:jc w:val="both"/>
      </w:pPr>
      <w:r>
        <w:rPr>
          <w:szCs w:val="28"/>
        </w:rPr>
        <w:t>воздушные ванны</w:t>
      </w:r>
    </w:p>
    <w:p>
      <w:pPr>
        <w:pStyle w:val="style26"/>
        <w:numPr>
          <w:ilvl w:val="0"/>
          <w:numId w:val="3"/>
        </w:numPr>
        <w:tabs>
          <w:tab w:leader="none" w:pos="1260" w:val="left"/>
        </w:tabs>
        <w:jc w:val="both"/>
      </w:pPr>
      <w:r>
        <w:rPr>
          <w:szCs w:val="28"/>
        </w:rPr>
        <w:t>спортивные упражнения</w:t>
      </w:r>
    </w:p>
    <w:p>
      <w:pPr>
        <w:pStyle w:val="style26"/>
        <w:numPr>
          <w:ilvl w:val="0"/>
          <w:numId w:val="3"/>
        </w:numPr>
        <w:tabs>
          <w:tab w:leader="none" w:pos="1260" w:val="left"/>
        </w:tabs>
        <w:jc w:val="both"/>
      </w:pPr>
      <w:r>
        <w:rPr>
          <w:szCs w:val="28"/>
        </w:rPr>
        <w:t>босохождение</w:t>
      </w:r>
    </w:p>
    <w:p>
      <w:pPr>
        <w:pStyle w:val="style26"/>
        <w:numPr>
          <w:ilvl w:val="0"/>
          <w:numId w:val="3"/>
        </w:numPr>
        <w:tabs>
          <w:tab w:leader="none" w:pos="1260" w:val="left"/>
        </w:tabs>
        <w:jc w:val="both"/>
      </w:pPr>
      <w:r>
        <w:rPr>
          <w:szCs w:val="28"/>
        </w:rPr>
        <w:t>умывание прохладной водой</w:t>
      </w:r>
    </w:p>
    <w:p>
      <w:pPr>
        <w:pStyle w:val="style26"/>
        <w:numPr>
          <w:ilvl w:val="0"/>
          <w:numId w:val="3"/>
        </w:numPr>
        <w:tabs>
          <w:tab w:leader="none" w:pos="1260" w:val="left"/>
        </w:tabs>
        <w:jc w:val="both"/>
      </w:pPr>
      <w:r>
        <w:rPr>
          <w:szCs w:val="28"/>
        </w:rPr>
        <w:t>витаминотерапия</w:t>
      </w:r>
    </w:p>
    <w:p>
      <w:pPr>
        <w:pStyle w:val="style26"/>
        <w:numPr>
          <w:ilvl w:val="1"/>
          <w:numId w:val="4"/>
        </w:numPr>
        <w:tabs>
          <w:tab w:leader="none" w:pos="1260" w:val="left"/>
        </w:tabs>
        <w:jc w:val="both"/>
      </w:pPr>
      <w:r>
        <w:rPr>
          <w:szCs w:val="28"/>
        </w:rPr>
        <w:t>прогулка, подвижные игры, бег</w:t>
      </w:r>
    </w:p>
    <w:p>
      <w:pPr>
        <w:pStyle w:val="style26"/>
        <w:numPr>
          <w:ilvl w:val="0"/>
          <w:numId w:val="5"/>
        </w:numPr>
        <w:tabs>
          <w:tab w:leader="none" w:pos="1260" w:val="left"/>
        </w:tabs>
        <w:jc w:val="both"/>
      </w:pPr>
      <w:r>
        <w:rPr>
          <w:szCs w:val="28"/>
        </w:rPr>
        <w:t>пальчиковая гимнастика</w:t>
      </w:r>
    </w:p>
    <w:p>
      <w:pPr>
        <w:pStyle w:val="style26"/>
        <w:tabs>
          <w:tab w:leader="none" w:pos="1260" w:val="left"/>
        </w:tabs>
        <w:jc w:val="both"/>
      </w:pPr>
      <w:r>
        <w:rPr>
          <w:szCs w:val="28"/>
        </w:rPr>
        <w:t>18.00-19.00 самостоятельная двигательная деятельность</w:t>
      </w:r>
    </w:p>
    <w:p>
      <w:pPr>
        <w:pStyle w:val="style26"/>
        <w:tabs>
          <w:tab w:leader="none" w:pos="1260" w:val="left"/>
        </w:tabs>
        <w:jc w:val="both"/>
      </w:pPr>
      <w:r>
        <w:rPr>
          <w:szCs w:val="28"/>
        </w:rPr>
      </w:r>
    </w:p>
    <w:p>
      <w:pPr>
        <w:pStyle w:val="style0"/>
      </w:pPr>
      <w:r>
        <w:rPr>
          <w:szCs w:val="24"/>
        </w:rPr>
      </w:r>
    </w:p>
    <w:p>
      <w:pPr>
        <w:pStyle w:val="style0"/>
        <w:tabs>
          <w:tab w:leader="none" w:pos="1590" w:val="left"/>
        </w:tabs>
      </w:pPr>
      <w:r>
        <w:rPr/>
        <w:tab/>
      </w:r>
      <w:r>
        <w:rPr>
          <w:b/>
          <w:sz w:val="28"/>
          <w:szCs w:val="28"/>
        </w:rPr>
        <w:t>Лечебно- профилактическая работа</w:t>
      </w:r>
    </w:p>
    <w:p>
      <w:pPr>
        <w:pStyle w:val="style0"/>
        <w:tabs>
          <w:tab w:leader="none" w:pos="1590" w:val="left"/>
        </w:tabs>
      </w:pPr>
      <w:r>
        <w:rPr>
          <w:b/>
          <w:sz w:val="32"/>
          <w:szCs w:val="32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962"/>
        <w:gridCol w:w="5650"/>
        <w:gridCol w:w="1785"/>
        <w:gridCol w:w="1487"/>
      </w:tblGrid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Мероприятия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 xml:space="preserve">                    </w:t>
            </w:r>
            <w:r>
              <w:rPr/>
              <w:t>Ответственные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Сроки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Оформление документации на детей, впервые поступающих в детский сад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Ежедневно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2.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Наблюдение за детьми в период адаптации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Ежедневно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3.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Осмотр детей после болезни и перед прививками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Постоянно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4.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Проведение осмотра детей на чесотку и педикулез согласно приказа  № 342 от 26.11.92 г.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1 раз в месяц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5.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Проведение проф.осмотра детей декретированных возрастов с привлечением узких специалистов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Январь-май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6.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Лабораторное обследование детей декретированных возрастов и гр.ДЧБ (кровь, моча)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Ежеквартально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7.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Работа с детьми диспансерной группы (своевременное взятие на «Д» учет, проведение необходимых консультаций и мероприятий)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 течение года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8.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Доврачебное обследование детей (скрининг- тестирование)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Январь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9.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Туберкулинодиагностика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 назначению фтизиатра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10.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Своевременная консультация детей у фтизиатра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 мере необходимости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11.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Химиопрофилактика туберкулеза по назначению фтизиатра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 назначению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12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Оздоровление детей в группе ДЧБ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Постоянно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13.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100%-е обследование на глистные инвазии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 графику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14.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Контроль за своевременным лечением и обследованием контактных, снятие с учета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Постоянно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15.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Контроль за соответствием размеров мебели и физического развития детей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2 раза в год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16.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Контроль за исправностью мебели, инвентаря, оборудования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Постоянно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17.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Контроль за санитарным состоянием д/сада, игровых и спортивных площадок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Постоянно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18.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Своевременное выявление и изоляция заболевших детей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Постоянно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19.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Наблюдение за контактными в период карантина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Постоянно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20.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Контроль за соблюдением правил личной гигиены детьми и обслуживающего персонала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Постоянно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21.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Своевременная иммунопрофилактика инф.заболеваний, согласно календаря прививок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 xml:space="preserve">По назначению </w:t>
            </w:r>
          </w:p>
        </w:tc>
      </w:tr>
      <w:tr>
        <w:trPr>
          <w:cantSplit w:val="false"/>
        </w:trPr>
        <w:tc>
          <w:tcPr>
            <w:tcW w:type="dxa" w:w="9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  <w:jc w:val="center"/>
            </w:pPr>
            <w:r>
              <w:rPr/>
              <w:t>22.</w:t>
            </w:r>
          </w:p>
        </w:tc>
        <w:tc>
          <w:tcPr>
            <w:tcW w:type="dxa" w:w="5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Контроль  за процессом приготовления и хранения дез.растворов</w:t>
            </w:r>
          </w:p>
        </w:tc>
        <w:tc>
          <w:tcPr>
            <w:tcW w:type="dxa" w:w="1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Врач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/>
              <w:t>Мед/сестра</w:t>
            </w:r>
          </w:p>
        </w:tc>
        <w:tc>
          <w:tcPr>
            <w:tcW w:type="dxa" w:w="14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590" w:val="left"/>
              </w:tabs>
            </w:pPr>
            <w:r>
              <w:rPr/>
              <w:t>Ежедневно</w:t>
            </w:r>
          </w:p>
          <w:p>
            <w:pPr>
              <w:pStyle w:val="style0"/>
              <w:tabs>
                <w:tab w:leader="none" w:pos="1590" w:val="left"/>
              </w:tabs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tabs>
          <w:tab w:leader="none" w:pos="1590" w:val="left"/>
        </w:tabs>
      </w:pPr>
      <w:r>
        <w:rPr>
          <w:sz w:val="24"/>
          <w:szCs w:val="24"/>
        </w:rPr>
      </w:r>
    </w:p>
    <w:p>
      <w:pPr>
        <w:pStyle w:val="style0"/>
        <w:tabs>
          <w:tab w:leader="none" w:pos="1590" w:val="left"/>
        </w:tabs>
      </w:pPr>
      <w:r>
        <w:rPr/>
      </w:r>
    </w:p>
    <w:p>
      <w:pPr>
        <w:pStyle w:val="style0"/>
      </w:pPr>
      <w:r>
        <w:rPr>
          <w:b/>
        </w:rPr>
      </w:r>
    </w:p>
    <w:p>
      <w:pPr>
        <w:pStyle w:val="style0"/>
        <w:tabs>
          <w:tab w:leader="none" w:pos="1410" w:val="left"/>
        </w:tabs>
        <w:jc w:val="center"/>
      </w:pPr>
      <w:r>
        <w:rPr>
          <w:b/>
        </w:rPr>
        <w:t>ПЛАН МЕРОПРИЯТИЙ</w:t>
      </w:r>
    </w:p>
    <w:p>
      <w:pPr>
        <w:pStyle w:val="style0"/>
        <w:tabs>
          <w:tab w:leader="none" w:pos="1410" w:val="left"/>
        </w:tabs>
        <w:jc w:val="center"/>
      </w:pPr>
      <w:r>
        <w:rPr>
          <w:b/>
        </w:rPr>
        <w:t>СОВМЕСТНО С ДЕТСКОЙ ГОРОДСКОЙ ПОЛИКЛИНИКОЙ</w:t>
      </w:r>
    </w:p>
    <w:p>
      <w:pPr>
        <w:pStyle w:val="style0"/>
        <w:tabs>
          <w:tab w:leader="none" w:pos="1410" w:val="left"/>
        </w:tabs>
        <w:jc w:val="center"/>
      </w:pPr>
      <w:r>
        <w:rPr>
          <w:b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59"/>
        <w:gridCol w:w="4068"/>
        <w:gridCol w:w="1689"/>
        <w:gridCol w:w="2991"/>
      </w:tblGrid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>
                <w:b/>
              </w:rPr>
              <w:t>Мероприятия</w:t>
            </w:r>
          </w:p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>
                <w:b/>
              </w:rPr>
              <w:t xml:space="preserve">Сроки            </w:t>
            </w:r>
          </w:p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ind w:hanging="0" w:left="0" w:right="-687"/>
            </w:pPr>
            <w:r>
              <w:rPr>
                <w:b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1.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Своевременное обеспечение ДОУ вакциной и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туберкулином с целью иммунопрофилактики инфекционных заболеваний и туберкулинодиагностики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Постоянно</w:t>
            </w:r>
          </w:p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Ст м/с пол-ки,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м/с ДОУ, гл.врач</w:t>
            </w:r>
          </w:p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2.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Своевременная и качественная диспансеризация хронических больных, детей ДЧБ с полным обеспечением узкими специалистами поликлиники с их рекомендациями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2 раза в год</w:t>
            </w:r>
          </w:p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Зав.пол-ки, врач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ДОУ, м/с ДОУ</w:t>
            </w:r>
          </w:p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3.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Своевременная и качественная диспансеризация здоровых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детей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 графику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1 раз в год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Зав.пол-ки,врач и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м/с ДОУ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4.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Полное лабораторное обследование детей ДЧБ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2 раза в год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Зав.лабор.пол-ки,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ст/м ДШО, м/с ДОУ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5.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Лабораторное обследование детей на гельминты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1 раз в год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по плану</w:t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Зав.лабор.,м/с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ДОУ,ст м/с ДШО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6.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Своевременный отчет медстатисту поликлиники о работе ДОУ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до 25 числа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каждого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месяца</w:t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Медстатист пол-ки,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врач и м/с ДОУ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7.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Сверка прививочных форм прививочного кабинета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Ежемесячно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Врач и м/с ДОУ,м/с поликлиники и ДОУ,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8.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Обеспечение показателями работы пол-ки, городскими, для сравнительного анализа в работе ДОУ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За 6, 9 мес.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поквартально и за год</w:t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Медстатист пол-ки, врач и м/с ДОУ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9.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Снабжение информативными данными по работе ДОУ на городском, краевом, федеральном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уровне (приказы, методич.письма и_т.д.)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 мере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поступления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Зав.ДШО,ст. м/с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ДШО пол-ки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10.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Контроль за эпид.режимом по ДОУ, с рекомендациями и методической помощью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Постоянно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Ст.м/с ДВО,врач и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м/с ДОУ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11.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Контроль за правильностью ведения учетной и отчетной документации с рекомендациями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Постоянно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Зав.ДШО, ст.м/с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ДШО пол-ки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12.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Повышение квалификации мед.работников (врача,м/с)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 графику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Глав. Врач, зав.ДШО,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пол-ки,ст.м/с ДШО</w:t>
            </w:r>
          </w:p>
        </w:tc>
      </w:tr>
      <w:tr>
        <w:trPr>
          <w:cantSplit w:val="false"/>
        </w:trPr>
        <w:tc>
          <w:tcPr>
            <w:tcW w:type="dxa" w:w="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  <w:jc w:val="center"/>
            </w:pPr>
            <w:r>
              <w:rPr/>
              <w:t>13.</w:t>
            </w:r>
          </w:p>
        </w:tc>
        <w:tc>
          <w:tcPr>
            <w:tcW w:type="dxa" w:w="40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Поддерживать связь с поликлиникой по подготовке детей в ДДУ</w:t>
            </w:r>
          </w:p>
        </w:tc>
        <w:tc>
          <w:tcPr>
            <w:tcW w:type="dxa" w:w="168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Постоянно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10" w:val="left"/>
              </w:tabs>
            </w:pPr>
            <w:r>
              <w:rPr/>
              <w:t>Участк.врач, врач и</w:t>
            </w:r>
          </w:p>
          <w:p>
            <w:pPr>
              <w:pStyle w:val="style0"/>
              <w:tabs>
                <w:tab w:leader="none" w:pos="1410" w:val="left"/>
              </w:tabs>
            </w:pPr>
            <w:r>
              <w:rPr/>
              <w:t>м/с ДОУ</w:t>
            </w:r>
          </w:p>
        </w:tc>
      </w:tr>
    </w:tbl>
    <w:p>
      <w:pPr>
        <w:pStyle w:val="style0"/>
        <w:tabs>
          <w:tab w:leader="none" w:pos="1410" w:val="left"/>
        </w:tabs>
      </w:pPr>
      <w:r>
        <w:rPr/>
      </w:r>
    </w:p>
    <w:p>
      <w:pPr>
        <w:pStyle w:val="style0"/>
        <w:tabs>
          <w:tab w:leader="none" w:pos="1410" w:val="left"/>
        </w:tabs>
      </w:pPr>
      <w:r>
        <w:rPr/>
        <w:t>.</w:t>
      </w:r>
    </w:p>
    <w:p>
      <w:pPr>
        <w:pStyle w:val="style0"/>
      </w:pPr>
      <w:r>
        <w:rPr>
          <w:b/>
        </w:rPr>
      </w:r>
    </w:p>
    <w:p>
      <w:pPr>
        <w:pStyle w:val="style0"/>
        <w:tabs>
          <w:tab w:leader="none" w:pos="714" w:val="left"/>
        </w:tabs>
        <w:spacing w:line="360" w:lineRule="auto"/>
        <w:jc w:val="center"/>
      </w:pPr>
      <w:r>
        <w:rPr>
          <w:b/>
        </w:rPr>
        <w:t>ЛЕЧЕБНО-ОЗДОРОВИТЕЛЬНЫЕ МЕРОПРИЯТИЯ Д/С № 46</w:t>
      </w:r>
    </w:p>
    <w:p>
      <w:pPr>
        <w:pStyle w:val="style0"/>
        <w:tabs>
          <w:tab w:leader="none" w:pos="714" w:val="left"/>
        </w:tabs>
        <w:spacing w:line="360" w:lineRule="auto"/>
      </w:pPr>
      <w:r>
        <w:rPr/>
      </w:r>
    </w:p>
    <w:p>
      <w:pPr>
        <w:pStyle w:val="style0"/>
        <w:tabs>
          <w:tab w:leader="none" w:pos="714" w:val="left"/>
        </w:tabs>
        <w:spacing w:line="360" w:lineRule="auto"/>
      </w:pPr>
      <w:r>
        <w:rPr/>
        <w:t>Ф.И. РЕБЕНКА</w:t>
      </w:r>
    </w:p>
    <w:p>
      <w:pPr>
        <w:pStyle w:val="style0"/>
        <w:tabs>
          <w:tab w:leader="none" w:pos="714" w:val="left"/>
        </w:tabs>
        <w:spacing w:line="360" w:lineRule="auto"/>
      </w:pPr>
      <w:r>
        <w:rPr/>
        <w:t>ДИАГНОЗ:</w:t>
      </w:r>
    </w:p>
    <w:p>
      <w:pPr>
        <w:pStyle w:val="style0"/>
        <w:tabs>
          <w:tab w:leader="none" w:pos="714" w:val="left"/>
        </w:tabs>
        <w:spacing w:line="360" w:lineRule="auto"/>
      </w:pPr>
      <w:r>
        <w:rPr/>
        <w:t>ДАТА ВЗЯТИЯ НА   Д-УЧЕТ</w:t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3527"/>
        <w:gridCol w:w="1564"/>
        <w:gridCol w:w="2546"/>
      </w:tblGrid>
      <w:tr>
        <w:trPr>
          <w:cantSplit w:val="false"/>
        </w:trPr>
        <w:tc>
          <w:tcPr>
            <w:tcW w:type="dxa" w:w="3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14" w:val="left"/>
              </w:tabs>
              <w:spacing w:line="360" w:lineRule="auto"/>
              <w:jc w:val="center"/>
            </w:pPr>
            <w:r>
              <w:rPr/>
              <w:t>Назначение</w:t>
            </w:r>
          </w:p>
        </w:tc>
        <w:tc>
          <w:tcPr>
            <w:tcW w:type="dxa" w:w="1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14" w:val="left"/>
              </w:tabs>
              <w:spacing w:line="360" w:lineRule="auto"/>
            </w:pPr>
            <w:r>
              <w:rPr/>
              <w:t>Количество</w:t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14" w:val="left"/>
              </w:tabs>
              <w:spacing w:line="360" w:lineRule="auto"/>
              <w:jc w:val="center"/>
            </w:pPr>
            <w:r>
              <w:rPr/>
              <w:t>Отметка о выполнении</w:t>
            </w:r>
          </w:p>
        </w:tc>
      </w:tr>
      <w:tr>
        <w:trPr>
          <w:cantSplit w:val="false"/>
        </w:trPr>
        <w:tc>
          <w:tcPr>
            <w:tcW w:type="dxa" w:w="35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Спец. лечение Х.П.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Массаж грудной клетки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Глюконат СА 2т-2р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Ундевид 1д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Поливитамины  1д-2р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Отвар трав ½ ст.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Настойка элеутерококка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</w:tabs>
              <w:spacing w:after="0" w:before="0" w:line="360" w:lineRule="auto"/>
              <w:ind w:hanging="0" w:left="360" w:right="0"/>
            </w:pPr>
            <w:r>
              <w:rPr/>
              <w:t>Вакцинация против гриппа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Смазывание зева, полоскание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Ингаляции с отваром трав, ароматерапия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УФО зева, носа</w:t>
            </w:r>
          </w:p>
          <w:p>
            <w:pPr>
              <w:pStyle w:val="style0"/>
              <w:numPr>
                <w:ilvl w:val="0"/>
                <w:numId w:val="6"/>
              </w:numPr>
              <w:tabs>
                <w:tab w:leader="none" w:pos="720" w:val="left"/>
                <w:tab w:leader="none" w:pos="1074" w:val="left"/>
              </w:tabs>
              <w:spacing w:after="0" w:before="0" w:line="360" w:lineRule="auto"/>
              <w:ind w:hanging="0" w:left="360" w:right="0"/>
            </w:pPr>
            <w:r>
              <w:rPr/>
              <w:t>Закаливание, гимнастика, прогулки</w:t>
            </w:r>
          </w:p>
        </w:tc>
        <w:tc>
          <w:tcPr>
            <w:tcW w:type="dxa" w:w="15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14" w:val="left"/>
              </w:tabs>
              <w:spacing w:line="360" w:lineRule="auto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5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14" w:val="left"/>
              </w:tabs>
              <w:spacing w:line="360" w:lineRule="auto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Times New Roman">
    <w:charset w:val="80"/>
    <w:family w:val="roman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8"/>
      <w:numFmt w:val="decimal"/>
      <w:lvlText w:val="%1"/>
      <w:lvlJc w:val="left"/>
      <w:pPr>
        <w:tabs>
          <w:tab w:pos="420" w:val="num"/>
        </w:tabs>
        <w:ind w:hanging="420" w:left="420"/>
      </w:pPr>
    </w:lvl>
    <w:lvl w:ilvl="1">
      <w:start w:val="30"/>
      <w:numFmt w:val="decimal"/>
      <w:lvlText w:val="%1.%2"/>
      <w:lvlJc w:val="left"/>
      <w:pPr>
        <w:tabs>
          <w:tab w:pos="420" w:val="num"/>
        </w:tabs>
        <w:ind w:hanging="420" w:left="420"/>
      </w:pPr>
    </w:lvl>
    <w:lvl w:ilvl="2">
      <w:start w:val="1"/>
      <w:numFmt w:val="decimal"/>
      <w:lvlText w:val="%1.%2.%3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"/>
      <w:lvlJc w:val="left"/>
      <w:pPr>
        <w:tabs>
          <w:tab w:pos="720" w:val="num"/>
        </w:tabs>
        <w:ind w:hanging="720" w:left="720"/>
      </w:pPr>
    </w:lvl>
    <w:lvl w:ilvl="4">
      <w:start w:val="1"/>
      <w:numFmt w:val="decimal"/>
      <w:lvlText w:val="%1.%2.%3.%4.%5"/>
      <w:lvlJc w:val="left"/>
      <w:pPr>
        <w:tabs>
          <w:tab w:pos="1080" w:val="num"/>
        </w:tabs>
        <w:ind w:hanging="1080" w:left="1080"/>
      </w:pPr>
    </w:lvl>
    <w:lvl w:ilvl="5">
      <w:start w:val="1"/>
      <w:numFmt w:val="decimal"/>
      <w:lvlText w:val="%1.%2.%3.%4.%5.%6"/>
      <w:lvlJc w:val="left"/>
      <w:pPr>
        <w:tabs>
          <w:tab w:pos="1080" w:val="num"/>
        </w:tabs>
        <w:ind w:hanging="1080" w:left="1080"/>
      </w:p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</w:lvl>
    <w:lvl w:ilvl="7">
      <w:start w:val="1"/>
      <w:numFmt w:val="decimal"/>
      <w:lvlText w:val="%1.%2.%3.%4.%5.%6.%7.%8"/>
      <w:lvlJc w:val="left"/>
      <w:pPr>
        <w:tabs>
          <w:tab w:pos="1440" w:val="num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pos="1800" w:val="num"/>
        </w:tabs>
        <w:ind w:hanging="1800" w:left="180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pos="360" w:val="num"/>
        </w:tabs>
        <w:ind w:hanging="340" w:left="34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4">
    <w:lvl w:ilvl="0">
      <w:start w:val="16"/>
      <w:numFmt w:val="decimal"/>
      <w:lvlText w:val="%1"/>
      <w:lvlJc w:val="left"/>
      <w:pPr>
        <w:tabs>
          <w:tab w:pos="1200" w:val="num"/>
        </w:tabs>
        <w:ind w:hanging="1200" w:left="1200"/>
      </w:pPr>
    </w:lvl>
    <w:lvl w:ilvl="1">
      <w:start w:val="30"/>
      <w:numFmt w:val="decimal"/>
      <w:lvlText w:val="%1.%2"/>
      <w:lvlJc w:val="left"/>
      <w:pPr>
        <w:tabs>
          <w:tab w:pos="1200" w:val="num"/>
        </w:tabs>
        <w:ind w:hanging="1200" w:left="1200"/>
      </w:pPr>
    </w:lvl>
    <w:lvl w:ilvl="2">
      <w:start w:val="1"/>
      <w:numFmt w:val="decimal"/>
      <w:lvlText w:val="%1.%2.%3"/>
      <w:lvlJc w:val="left"/>
      <w:pPr>
        <w:tabs>
          <w:tab w:pos="1200" w:val="num"/>
        </w:tabs>
        <w:ind w:hanging="1200" w:left="1200"/>
      </w:pPr>
    </w:lvl>
    <w:lvl w:ilvl="3">
      <w:start w:val="1"/>
      <w:numFmt w:val="decimal"/>
      <w:lvlText w:val="%1.%2.%3.%4"/>
      <w:lvlJc w:val="left"/>
      <w:pPr>
        <w:tabs>
          <w:tab w:pos="1200" w:val="num"/>
        </w:tabs>
        <w:ind w:hanging="1200" w:left="1200"/>
      </w:pPr>
    </w:lvl>
    <w:lvl w:ilvl="4">
      <w:start w:val="1"/>
      <w:numFmt w:val="decimal"/>
      <w:lvlText w:val="%1.%2.%3.%4.%5"/>
      <w:lvlJc w:val="left"/>
      <w:pPr>
        <w:tabs>
          <w:tab w:pos="1200" w:val="num"/>
        </w:tabs>
        <w:ind w:hanging="1200" w:left="1200"/>
      </w:pPr>
    </w:lvl>
    <w:lvl w:ilvl="5">
      <w:start w:val="1"/>
      <w:numFmt w:val="decimal"/>
      <w:lvlText w:val="%1.%2.%3.%4.%5.%6"/>
      <w:lvlJc w:val="left"/>
      <w:pPr>
        <w:tabs>
          <w:tab w:pos="1200" w:val="num"/>
        </w:tabs>
        <w:ind w:hanging="1200" w:left="1200"/>
      </w:pPr>
    </w:lvl>
    <w:lvl w:ilvl="6">
      <w:start w:val="1"/>
      <w:numFmt w:val="decimal"/>
      <w:lvlText w:val="%1.%2.%3.%4.%5.%6.%7"/>
      <w:lvlJc w:val="left"/>
      <w:pPr>
        <w:tabs>
          <w:tab w:pos="1440" w:val="num"/>
        </w:tabs>
        <w:ind w:hanging="1440" w:left="1440"/>
      </w:pPr>
    </w:lvl>
    <w:lvl w:ilvl="7">
      <w:start w:val="1"/>
      <w:numFmt w:val="decimal"/>
      <w:lvlText w:val="%1.%2.%3.%4.%5.%6.%7.%8"/>
      <w:lvlJc w:val="left"/>
      <w:pPr>
        <w:tabs>
          <w:tab w:pos="1440" w:val="num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pos="1800" w:val="num"/>
        </w:tabs>
        <w:ind w:hanging="1800" w:left="1800"/>
      </w:pPr>
    </w:lvl>
  </w:abstractNum>
  <w:abstractNum w:abstractNumId="5">
    <w:lvl w:ilvl="0">
      <w:start w:val="18"/>
      <w:numFmt w:val="decimal"/>
      <w:lvlText w:val="%1.0"/>
      <w:lvlJc w:val="left"/>
      <w:pPr>
        <w:tabs>
          <w:tab w:pos="1200" w:val="num"/>
        </w:tabs>
        <w:ind w:hanging="1200" w:left="1200"/>
      </w:pPr>
    </w:lvl>
    <w:lvl w:ilvl="1">
      <w:start w:val="1"/>
      <w:numFmt w:val="decimal"/>
      <w:lvlText w:val="%1.%2"/>
      <w:lvlJc w:val="left"/>
      <w:pPr>
        <w:tabs>
          <w:tab w:pos="1908" w:val="num"/>
        </w:tabs>
        <w:ind w:hanging="1200" w:left="1908"/>
      </w:pPr>
    </w:lvl>
    <w:lvl w:ilvl="2">
      <w:start w:val="1"/>
      <w:numFmt w:val="decimal"/>
      <w:lvlText w:val="%1.%2.%3"/>
      <w:lvlJc w:val="left"/>
      <w:pPr>
        <w:tabs>
          <w:tab w:pos="2616" w:val="num"/>
        </w:tabs>
        <w:ind w:hanging="1200" w:left="2616"/>
      </w:pPr>
    </w:lvl>
    <w:lvl w:ilvl="3">
      <w:start w:val="1"/>
      <w:numFmt w:val="decimal"/>
      <w:lvlText w:val="%1.%2.%3.%4"/>
      <w:lvlJc w:val="left"/>
      <w:pPr>
        <w:tabs>
          <w:tab w:pos="3324" w:val="num"/>
        </w:tabs>
        <w:ind w:hanging="1200" w:left="3324"/>
      </w:pPr>
    </w:lvl>
    <w:lvl w:ilvl="4">
      <w:start w:val="1"/>
      <w:numFmt w:val="decimal"/>
      <w:lvlText w:val="%1.%2.%3.%4.%5"/>
      <w:lvlJc w:val="left"/>
      <w:pPr>
        <w:tabs>
          <w:tab w:pos="4032" w:val="num"/>
        </w:tabs>
        <w:ind w:hanging="1200" w:left="4032"/>
      </w:pPr>
    </w:lvl>
    <w:lvl w:ilvl="5">
      <w:start w:val="1"/>
      <w:numFmt w:val="decimal"/>
      <w:lvlText w:val="%1.%2.%3.%4.%5.%6"/>
      <w:lvlJc w:val="left"/>
      <w:pPr>
        <w:tabs>
          <w:tab w:pos="4740" w:val="num"/>
        </w:tabs>
        <w:ind w:hanging="1200" w:left="4740"/>
      </w:pPr>
    </w:lvl>
    <w:lvl w:ilvl="6">
      <w:start w:val="1"/>
      <w:numFmt w:val="decimal"/>
      <w:lvlText w:val="%1.%2.%3.%4.%5.%6.%7"/>
      <w:lvlJc w:val="left"/>
      <w:pPr>
        <w:tabs>
          <w:tab w:pos="5688" w:val="num"/>
        </w:tabs>
        <w:ind w:hanging="1440" w:left="5688"/>
      </w:pPr>
    </w:lvl>
    <w:lvl w:ilvl="7">
      <w:start w:val="1"/>
      <w:numFmt w:val="decimal"/>
      <w:lvlText w:val="%1.%2.%3.%4.%5.%6.%7.%8"/>
      <w:lvlJc w:val="left"/>
      <w:pPr>
        <w:tabs>
          <w:tab w:pos="6396" w:val="num"/>
        </w:tabs>
        <w:ind w:hanging="1440" w:left="6396"/>
      </w:pPr>
    </w:lvl>
    <w:lvl w:ilvl="8">
      <w:start w:val="1"/>
      <w:numFmt w:val="decimal"/>
      <w:lvlText w:val="%1.%2.%3.%4.%5.%6.%7.%8.%9"/>
      <w:lvlJc w:val="left"/>
      <w:pPr>
        <w:tabs>
          <w:tab w:pos="7464" w:val="num"/>
        </w:tabs>
        <w:ind w:hanging="1800" w:left="746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WenQuanYi Micro Hei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>
      <w:rFonts w:ascii="Times New Roman" w:cs="Times New Roman" w:eastAsia="Times New Roman" w:hAnsi="Times New Roman"/>
      <w:sz w:val="28"/>
      <w:szCs w:val="24"/>
    </w:rPr>
  </w:style>
  <w:style w:styleId="style17" w:type="character">
    <w:name w:val="Основной текст 2 Знак"/>
    <w:basedOn w:val="style15"/>
    <w:next w:val="style17"/>
    <w:rPr>
      <w:rFonts w:ascii="Times New Roman" w:cs="Times New Roman" w:eastAsia="Times New Roman" w:hAnsi="Times New Roman"/>
      <w:sz w:val="28"/>
      <w:szCs w:val="24"/>
    </w:rPr>
  </w:style>
  <w:style w:styleId="style18" w:type="character">
    <w:name w:val="ListLabel 1"/>
    <w:next w:val="style18"/>
    <w:rPr>
      <w:sz w:val="20"/>
    </w:rPr>
  </w:style>
  <w:style w:styleId="style19" w:type="character">
    <w:name w:val="ListLabel 2"/>
    <w:next w:val="style19"/>
    <w:rPr>
      <w:rFonts w:cs="Times New Roman" w:eastAsia="Times New Roman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Lohit Hindi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Lohit Hindi"/>
    </w:rPr>
  </w:style>
  <w:style w:styleId="style25" w:type="paragraph">
    <w:name w:val="Основной текст с отступом"/>
    <w:basedOn w:val="style0"/>
    <w:next w:val="style25"/>
    <w:pPr>
      <w:spacing w:after="0" w:before="0" w:line="100" w:lineRule="atLeast"/>
      <w:ind w:firstLine="709" w:left="283" w:right="0"/>
      <w:jc w:val="both"/>
    </w:pPr>
    <w:rPr>
      <w:rFonts w:ascii="Times New Roman" w:cs="Times New Roman" w:eastAsia="Times New Roman" w:hAnsi="Times New Roman"/>
      <w:sz w:val="28"/>
      <w:szCs w:val="24"/>
    </w:rPr>
  </w:style>
  <w:style w:styleId="style26" w:type="paragraph">
    <w:name w:val="Body Text 2"/>
    <w:basedOn w:val="style0"/>
    <w:next w:val="style26"/>
    <w:pPr>
      <w:spacing w:after="0" w:before="0" w:line="100" w:lineRule="atLeast"/>
      <w:jc w:val="center"/>
    </w:pPr>
    <w:rPr>
      <w:rFonts w:ascii="Times New Roman" w:cs="Times New Roman" w:eastAsia="Times New Roman" w:hAnsi="Times New Roman"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2013-02-17T09:20:00.00Z</dcterms:created>
  <dc:creator>user</dc:creator>
  <cp:lastModifiedBy>user</cp:lastModifiedBy>
  <dcterms:modified xsi:type="dcterms:W3CDTF">2013-02-17T09:21:00.00Z</dcterms:modified>
  <cp:revision>3</cp:revision>
</cp:coreProperties>
</file>