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D2B5" w14:textId="49A21D7E" w:rsidR="00574B3D" w:rsidRPr="00AF0624" w:rsidRDefault="00574B3D" w:rsidP="00AF06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AF0624">
        <w:rPr>
          <w:rFonts w:ascii="Times New Roman" w:hAnsi="Times New Roman"/>
          <w:b/>
          <w:bCs/>
          <w:kern w:val="0"/>
          <w:sz w:val="28"/>
          <w:szCs w:val="28"/>
        </w:rPr>
        <w:t xml:space="preserve">Планируемые результаты к </w:t>
      </w:r>
      <w:r w:rsidR="00AF0624" w:rsidRPr="00AF0624">
        <w:rPr>
          <w:rFonts w:ascii="Times New Roman" w:hAnsi="Times New Roman"/>
          <w:b/>
          <w:bCs/>
          <w:kern w:val="0"/>
          <w:sz w:val="28"/>
          <w:szCs w:val="28"/>
        </w:rPr>
        <w:t>семи</w:t>
      </w:r>
      <w:r w:rsidR="00305E73" w:rsidRPr="00AF0624"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Pr="00AF0624">
        <w:rPr>
          <w:rFonts w:ascii="Times New Roman" w:hAnsi="Times New Roman"/>
          <w:b/>
          <w:bCs/>
          <w:kern w:val="0"/>
          <w:sz w:val="28"/>
          <w:szCs w:val="28"/>
        </w:rPr>
        <w:t>годам:</w:t>
      </w:r>
    </w:p>
    <w:p w14:paraId="2D4BE733" w14:textId="77777777" w:rsidR="00574B3D" w:rsidRPr="00AF0624" w:rsidRDefault="00574B3D" w:rsidP="00AF0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7903543E" w14:textId="77777777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у ребенка сформированы основные психофизические и нравственно-волевые качества;</w:t>
      </w:r>
    </w:p>
    <w:p w14:paraId="0FC3CA3C" w14:textId="7F44C83A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владеет основными движениями и элементами спортивных игр, может контролировать свои движение и управлять ими;</w:t>
      </w:r>
    </w:p>
    <w:p w14:paraId="65320F13" w14:textId="0CC257C7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соблюдает элементарные правила здорового образа жизни и личной гигиены;</w:t>
      </w:r>
    </w:p>
    <w:p w14:paraId="4C793D58" w14:textId="16AE26C4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14:paraId="623332F5" w14:textId="3211ECE5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проявляет элементы творчества в двигательной деятельности;</w:t>
      </w:r>
    </w:p>
    <w:p w14:paraId="6136C09C" w14:textId="74B9CFCD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проявляет нравственно-волевые качества, самоконтроль и может осуществлять анализ своей двигательной деятельности;</w:t>
      </w:r>
    </w:p>
    <w:p w14:paraId="0C881830" w14:textId="1765D7AC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5C14920C" w14:textId="390FA00D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1C33C16F" w14:textId="277BDFE7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08908875" w14:textId="564957D7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2BCFAEC5" w14:textId="56BBB26A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14:paraId="5970933B" w14:textId="79B86824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14:paraId="4ECD2C34" w14:textId="328032E7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стремится сохранять позитивную самооценку;</w:t>
      </w:r>
    </w:p>
    <w:p w14:paraId="3025A4B4" w14:textId="7B2D8B46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проявляет положительное отношение к миру, разным видам труда, другим людям и самому себе;</w:t>
      </w:r>
    </w:p>
    <w:p w14:paraId="2F2C50C1" w14:textId="1D4507F3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у ребенка выражено стремление заниматься социально значимой деятельностью;</w:t>
      </w:r>
    </w:p>
    <w:p w14:paraId="5222BAE7" w14:textId="7C4EB124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способен откликаться на эмоции близких людей, проявлять эмпатию (сочувствие, сопереживание, содействие);</w:t>
      </w:r>
    </w:p>
    <w:p w14:paraId="19691200" w14:textId="71EEB74C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 xml:space="preserve">ребенок способен к осуществлению социальной навигации как ориентации в социуме и соблюдению правил безопасности в реальном и цифровом </w:t>
      </w:r>
      <w:r w:rsidRPr="00AF0624">
        <w:rPr>
          <w:rFonts w:ascii="Times New Roman" w:hAnsi="Times New Roman"/>
          <w:kern w:val="0"/>
          <w:sz w:val="28"/>
          <w:szCs w:val="28"/>
        </w:rPr>
        <w:lastRenderedPageBreak/>
        <w:t>взаимодействии;</w:t>
      </w:r>
    </w:p>
    <w:p w14:paraId="6EE45AEC" w14:textId="6DFADD50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4980F02B" w14:textId="4C0925E5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728A72C4" w14:textId="15FFA852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4461BE8A" w14:textId="0BE91B5F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74D79F5A" w14:textId="08CBCD3A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14:paraId="0F093D21" w14:textId="0D8CE903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14:paraId="707AD129" w14:textId="71D3E1BE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14:paraId="32B6F83F" w14:textId="68882511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14:paraId="305E6786" w14:textId="4A02DE82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 xml:space="preserve"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</w:t>
      </w:r>
      <w:r w:rsidRPr="00AF0624">
        <w:rPr>
          <w:rFonts w:ascii="Times New Roman" w:hAnsi="Times New Roman"/>
          <w:kern w:val="0"/>
          <w:sz w:val="28"/>
          <w:szCs w:val="28"/>
        </w:rPr>
        <w:lastRenderedPageBreak/>
        <w:t>знает способы охраны природы, демонстрирует заботливое отношение к ней;</w:t>
      </w:r>
    </w:p>
    <w:p w14:paraId="30B642F7" w14:textId="6B1EF931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5B33DBEA" w14:textId="1E4AB015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6F888635" w14:textId="3251E308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6391962A" w14:textId="0A7F75BD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633AAD49" w14:textId="56D4803E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14:paraId="5D16B62A" w14:textId="3148A749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14:paraId="4B5751A2" w14:textId="4B46706A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6FE38EA9" w14:textId="685364A1" w:rsidR="00AF0624" w:rsidRPr="00AF0624" w:rsidRDefault="00AF0624" w:rsidP="00AF06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  <w:r w:rsidRPr="00AF0624">
        <w:rPr>
          <w:rFonts w:ascii="Times New Roman" w:hAnsi="Times New Roman"/>
          <w:kern w:val="0"/>
          <w:sz w:val="28"/>
          <w:szCs w:val="28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14:paraId="07E4EF4C" w14:textId="77777777" w:rsidR="00AF0624" w:rsidRPr="00AF0624" w:rsidRDefault="00AF0624" w:rsidP="00AF062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</w:p>
    <w:p w14:paraId="35472B48" w14:textId="5B157A10" w:rsidR="00546A83" w:rsidRPr="00AF0624" w:rsidRDefault="00546A83" w:rsidP="00AF062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0"/>
          <w:sz w:val="28"/>
          <w:szCs w:val="28"/>
        </w:rPr>
      </w:pPr>
    </w:p>
    <w:sectPr w:rsidR="00546A83" w:rsidRPr="00AF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989"/>
    <w:multiLevelType w:val="hybridMultilevel"/>
    <w:tmpl w:val="4086C564"/>
    <w:lvl w:ilvl="0" w:tplc="2FC4EED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A1E67"/>
    <w:multiLevelType w:val="hybridMultilevel"/>
    <w:tmpl w:val="23A4D0EE"/>
    <w:lvl w:ilvl="0" w:tplc="2FC4EED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21DF8"/>
    <w:multiLevelType w:val="hybridMultilevel"/>
    <w:tmpl w:val="DDD4A150"/>
    <w:lvl w:ilvl="0" w:tplc="2FC4EED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37801">
    <w:abstractNumId w:val="2"/>
  </w:num>
  <w:num w:numId="2" w16cid:durableId="2016028357">
    <w:abstractNumId w:val="0"/>
  </w:num>
  <w:num w:numId="3" w16cid:durableId="117993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83"/>
    <w:rsid w:val="00305E73"/>
    <w:rsid w:val="00546A83"/>
    <w:rsid w:val="00574B3D"/>
    <w:rsid w:val="00A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AD41"/>
  <w15:chartTrackingRefBased/>
  <w15:docId w15:val="{111E3D56-63E1-4540-B470-C334F19A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B3D"/>
    <w:rPr>
      <w:rFonts w:eastAsiaTheme="minorEastAsia" w:cs="Times New Roman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2023-10-18T04:38:00Z</dcterms:created>
  <dcterms:modified xsi:type="dcterms:W3CDTF">2023-10-18T04:44:00Z</dcterms:modified>
</cp:coreProperties>
</file>